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BE" w:rsidRDefault="00D659BE" w:rsidP="00D659BE">
      <w:pPr>
        <w:jc w:val="center"/>
        <w:rPr>
          <w:rFonts w:ascii="HGP創英角ｺﾞｼｯｸUB" w:eastAsia="HGP創英角ｺﾞｼｯｸUB"/>
          <w:sz w:val="56"/>
        </w:rPr>
      </w:pPr>
    </w:p>
    <w:p w:rsidR="00D659BE" w:rsidRDefault="00D659BE" w:rsidP="00D659BE">
      <w:pPr>
        <w:jc w:val="center"/>
        <w:rPr>
          <w:rFonts w:ascii="HGP創英角ｺﾞｼｯｸUB" w:eastAsia="HGP創英角ｺﾞｼｯｸUB"/>
          <w:sz w:val="56"/>
        </w:rPr>
      </w:pPr>
    </w:p>
    <w:p w:rsidR="00D659BE" w:rsidRDefault="00D659BE" w:rsidP="00D659BE">
      <w:pPr>
        <w:jc w:val="center"/>
        <w:rPr>
          <w:rFonts w:ascii="HGP創英角ｺﾞｼｯｸUB" w:eastAsia="HGP創英角ｺﾞｼｯｸUB"/>
          <w:sz w:val="56"/>
        </w:rPr>
      </w:pPr>
    </w:p>
    <w:p w:rsidR="00D659BE" w:rsidRDefault="00FC15AA" w:rsidP="00D659BE">
      <w:pPr>
        <w:jc w:val="center"/>
        <w:rPr>
          <w:rFonts w:ascii="HGP創英角ｺﾞｼｯｸUB" w:eastAsia="HGP創英角ｺﾞｼｯｸUB"/>
          <w:sz w:val="56"/>
        </w:rPr>
      </w:pPr>
      <w:r>
        <w:rPr>
          <w:rFonts w:ascii="HGP創英角ｺﾞｼｯｸUB" w:eastAsia="HGP創英角ｺﾞｼｯｸUB"/>
          <w:noProof/>
          <w:sz w:val="56"/>
        </w:rPr>
        <w:pict>
          <v:roundrect id="_x0000_s1027" style="position:absolute;left:0;text-align:left;margin-left:0;margin-top:36pt;width:488.25pt;height:108pt;z-index:251659264" arcsize="10923f" filled="f">
            <v:textbox inset="5.85pt,.7pt,5.85pt,.7pt"/>
          </v:roundrect>
        </w:pict>
      </w:r>
    </w:p>
    <w:p w:rsidR="00D659BE" w:rsidRPr="004970FF" w:rsidRDefault="00D659BE" w:rsidP="00D659BE">
      <w:pPr>
        <w:jc w:val="center"/>
        <w:rPr>
          <w:rFonts w:ascii="HG丸ｺﾞｼｯｸM-PRO" w:eastAsia="HG丸ｺﾞｼｯｸM-PRO"/>
          <w:sz w:val="72"/>
          <w:szCs w:val="100"/>
        </w:rPr>
      </w:pPr>
      <w:r w:rsidRPr="004970FF">
        <w:rPr>
          <w:rFonts w:ascii="HG丸ｺﾞｼｯｸM-PRO" w:eastAsia="HG丸ｺﾞｼｯｸM-PRO" w:hint="eastAsia"/>
          <w:sz w:val="72"/>
          <w:szCs w:val="100"/>
        </w:rPr>
        <w:t>アセスメント評価シート</w:t>
      </w:r>
    </w:p>
    <w:p w:rsidR="0090240F" w:rsidRPr="004970FF" w:rsidRDefault="0090240F" w:rsidP="00D659BE">
      <w:pPr>
        <w:jc w:val="center"/>
        <w:rPr>
          <w:rFonts w:ascii="HG丸ｺﾞｼｯｸM-PRO" w:eastAsia="HG丸ｺﾞｼｯｸM-PRO"/>
          <w:sz w:val="52"/>
          <w:szCs w:val="100"/>
        </w:rPr>
      </w:pPr>
    </w:p>
    <w:p w:rsidR="00D659BE" w:rsidRPr="004970FF" w:rsidRDefault="00D659BE" w:rsidP="00D659BE">
      <w:pPr>
        <w:jc w:val="center"/>
        <w:rPr>
          <w:rFonts w:ascii="HG丸ｺﾞｼｯｸM-PRO" w:eastAsia="HG丸ｺﾞｼｯｸM-PRO"/>
          <w:sz w:val="56"/>
          <w:szCs w:val="100"/>
        </w:rPr>
      </w:pPr>
      <w:r w:rsidRPr="004970FF">
        <w:rPr>
          <w:rFonts w:ascii="HG丸ｺﾞｼｯｸM-PRO" w:eastAsia="HG丸ｺﾞｼｯｸM-PRO" w:hint="eastAsia"/>
          <w:sz w:val="56"/>
          <w:szCs w:val="100"/>
        </w:rPr>
        <w:t>－記入マニュアル－</w:t>
      </w:r>
    </w:p>
    <w:p w:rsidR="00D659BE" w:rsidRDefault="00D659BE" w:rsidP="00D659BE">
      <w:pPr>
        <w:jc w:val="center"/>
        <w:rPr>
          <w:rFonts w:ascii="HGP創英角ｺﾞｼｯｸUB" w:eastAsia="HGP創英角ｺﾞｼｯｸUB"/>
          <w:sz w:val="100"/>
          <w:szCs w:val="100"/>
        </w:rPr>
      </w:pPr>
    </w:p>
    <w:p w:rsidR="00D659BE" w:rsidRDefault="00D659BE" w:rsidP="00D659BE">
      <w:pPr>
        <w:jc w:val="center"/>
        <w:rPr>
          <w:rFonts w:ascii="HGP創英角ｺﾞｼｯｸUB" w:eastAsia="HGP創英角ｺﾞｼｯｸUB"/>
          <w:sz w:val="100"/>
          <w:szCs w:val="100"/>
        </w:rPr>
      </w:pPr>
    </w:p>
    <w:p w:rsidR="004970FF" w:rsidRDefault="004970FF" w:rsidP="00D659BE">
      <w:pPr>
        <w:jc w:val="center"/>
        <w:rPr>
          <w:rFonts w:ascii="HGP創英角ｺﾞｼｯｸUB" w:eastAsia="HGP創英角ｺﾞｼｯｸUB"/>
          <w:sz w:val="100"/>
          <w:szCs w:val="100"/>
        </w:rPr>
      </w:pPr>
    </w:p>
    <w:p w:rsidR="004970FF" w:rsidRDefault="004970FF" w:rsidP="00D659BE">
      <w:pPr>
        <w:jc w:val="center"/>
        <w:rPr>
          <w:rFonts w:ascii="HGP創英角ｺﾞｼｯｸUB" w:eastAsia="HGP創英角ｺﾞｼｯｸUB"/>
          <w:sz w:val="100"/>
          <w:szCs w:val="100"/>
        </w:rPr>
      </w:pPr>
    </w:p>
    <w:p w:rsidR="00D659BE" w:rsidRPr="0090240F" w:rsidRDefault="0025236A" w:rsidP="0025236A">
      <w:pPr>
        <w:jc w:val="center"/>
        <w:rPr>
          <w:rFonts w:ascii="HG創英角ｺﾞｼｯｸUB" w:eastAsia="HG創英角ｺﾞｼｯｸUB"/>
          <w:sz w:val="36"/>
          <w:szCs w:val="20"/>
        </w:rPr>
      </w:pPr>
      <w:r w:rsidRPr="0090240F">
        <w:rPr>
          <w:rFonts w:ascii="HG創英角ｺﾞｼｯｸUB" w:eastAsia="HG創英角ｺﾞｼｯｸUB" w:hint="eastAsia"/>
          <w:sz w:val="36"/>
          <w:szCs w:val="20"/>
        </w:rPr>
        <w:t>＜評価シートの特徴＞</w:t>
      </w:r>
    </w:p>
    <w:p w:rsidR="00D659BE" w:rsidRDefault="00D659BE" w:rsidP="00D659BE">
      <w:pPr>
        <w:jc w:val="left"/>
        <w:rPr>
          <w:rFonts w:ascii="HG創英角ｺﾞｼｯｸUB" w:eastAsia="HG創英角ｺﾞｼｯｸUB"/>
          <w:sz w:val="26"/>
          <w:szCs w:val="26"/>
        </w:rPr>
      </w:pPr>
      <w:r w:rsidRPr="009E1A58">
        <w:rPr>
          <w:rFonts w:ascii="HG創英角ｺﾞｼｯｸUB" w:eastAsia="HG創英角ｺﾞｼｯｸUB" w:hint="eastAsia"/>
          <w:sz w:val="26"/>
          <w:szCs w:val="26"/>
        </w:rPr>
        <w:lastRenderedPageBreak/>
        <w:t>（</w:t>
      </w:r>
      <w:r w:rsidR="009E1A58">
        <w:rPr>
          <w:rFonts w:ascii="HG創英角ｺﾞｼｯｸUB" w:eastAsia="HG創英角ｺﾞｼｯｸUB" w:hint="eastAsia"/>
          <w:sz w:val="26"/>
          <w:szCs w:val="26"/>
        </w:rPr>
        <w:t>１</w:t>
      </w:r>
      <w:r w:rsidRPr="009E1A58">
        <w:rPr>
          <w:rFonts w:ascii="HG創英角ｺﾞｼｯｸUB" w:eastAsia="HG創英角ｺﾞｼｯｸUB" w:hint="eastAsia"/>
          <w:sz w:val="26"/>
          <w:szCs w:val="26"/>
        </w:rPr>
        <w:t>）項目数</w:t>
      </w:r>
      <w:r w:rsidR="0025236A" w:rsidRPr="009E1A58">
        <w:rPr>
          <w:rFonts w:ascii="HG創英角ｺﾞｼｯｸUB" w:eastAsia="HG創英角ｺﾞｼｯｸUB" w:hint="eastAsia"/>
          <w:sz w:val="26"/>
          <w:szCs w:val="26"/>
        </w:rPr>
        <w:t>は</w:t>
      </w:r>
      <w:r w:rsidR="00FB1678" w:rsidRPr="009E1A58">
        <w:rPr>
          <w:rFonts w:ascii="HG創英角ｺﾞｼｯｸUB" w:eastAsia="HG創英角ｺﾞｼｯｸUB" w:hint="eastAsia"/>
          <w:sz w:val="26"/>
          <w:szCs w:val="26"/>
        </w:rPr>
        <w:t>27項目</w:t>
      </w:r>
    </w:p>
    <w:p w:rsidR="009E1A58" w:rsidRPr="009E1A58" w:rsidRDefault="009E1A58" w:rsidP="00D659BE">
      <w:pPr>
        <w:jc w:val="left"/>
        <w:rPr>
          <w:rFonts w:ascii="HG創英角ｺﾞｼｯｸUB" w:eastAsia="HG創英角ｺﾞｼｯｸUB"/>
          <w:sz w:val="26"/>
          <w:szCs w:val="26"/>
        </w:rPr>
      </w:pPr>
    </w:p>
    <w:p w:rsidR="00D659BE" w:rsidRPr="009E1A58" w:rsidRDefault="00D659BE" w:rsidP="00D659BE">
      <w:pPr>
        <w:jc w:val="left"/>
        <w:rPr>
          <w:rFonts w:ascii="HG創英角ｺﾞｼｯｸUB" w:eastAsia="HG創英角ｺﾞｼｯｸUB"/>
          <w:sz w:val="26"/>
          <w:szCs w:val="26"/>
        </w:rPr>
      </w:pPr>
      <w:r w:rsidRPr="009E1A58">
        <w:rPr>
          <w:rFonts w:ascii="HG創英角ｺﾞｼｯｸUB" w:eastAsia="HG創英角ｺﾞｼｯｸUB" w:hint="eastAsia"/>
          <w:sz w:val="26"/>
          <w:szCs w:val="26"/>
        </w:rPr>
        <w:t>（</w:t>
      </w:r>
      <w:r w:rsidR="009E1A58">
        <w:rPr>
          <w:rFonts w:ascii="HG創英角ｺﾞｼｯｸUB" w:eastAsia="HG創英角ｺﾞｼｯｸUB" w:hint="eastAsia"/>
          <w:sz w:val="26"/>
          <w:szCs w:val="26"/>
        </w:rPr>
        <w:t>２</w:t>
      </w:r>
      <w:r w:rsidRPr="009E1A58">
        <w:rPr>
          <w:rFonts w:ascii="HG創英角ｺﾞｼｯｸUB" w:eastAsia="HG創英角ｺﾞｼｯｸUB" w:hint="eastAsia"/>
          <w:sz w:val="26"/>
          <w:szCs w:val="26"/>
        </w:rPr>
        <w:t>）4段階評価と目安</w:t>
      </w:r>
    </w:p>
    <w:p w:rsidR="00D659BE" w:rsidRPr="0025236A" w:rsidRDefault="00D659BE" w:rsidP="009E1A58">
      <w:pPr>
        <w:spacing w:line="360" w:lineRule="auto"/>
        <w:jc w:val="left"/>
        <w:rPr>
          <w:rFonts w:ascii="HG丸ｺﾞｼｯｸM-PRO" w:eastAsia="HG丸ｺﾞｼｯｸM-PRO"/>
          <w:sz w:val="20"/>
          <w:szCs w:val="20"/>
        </w:rPr>
      </w:pPr>
      <w:r w:rsidRPr="0025236A">
        <w:rPr>
          <w:rFonts w:ascii="HG丸ｺﾞｼｯｸM-PRO" w:eastAsia="HG丸ｺﾞｼｯｸM-PRO" w:hint="eastAsia"/>
          <w:sz w:val="20"/>
          <w:szCs w:val="20"/>
        </w:rPr>
        <w:t xml:space="preserve">     </w:t>
      </w:r>
      <w:r w:rsidR="00FB1678" w:rsidRPr="0025236A">
        <w:rPr>
          <w:rFonts w:ascii="HG丸ｺﾞｼｯｸM-PRO" w:eastAsia="HG丸ｺﾞｼｯｸM-PRO" w:hint="eastAsia"/>
          <w:sz w:val="20"/>
          <w:szCs w:val="20"/>
        </w:rPr>
        <w:t xml:space="preserve"> ・</w:t>
      </w:r>
      <w:r w:rsidRPr="0025236A">
        <w:rPr>
          <w:rFonts w:ascii="HG丸ｺﾞｼｯｸM-PRO" w:eastAsia="HG丸ｺﾞｼｯｸM-PRO" w:hint="eastAsia"/>
          <w:sz w:val="20"/>
          <w:szCs w:val="20"/>
        </w:rPr>
        <w:t>項目の点数化による総合評価</w:t>
      </w:r>
      <w:r w:rsidR="00FB1678" w:rsidRPr="0025236A">
        <w:rPr>
          <w:rFonts w:ascii="HG丸ｺﾞｼｯｸM-PRO" w:eastAsia="HG丸ｺﾞｼｯｸM-PRO" w:hint="eastAsia"/>
          <w:sz w:val="20"/>
          <w:szCs w:val="20"/>
        </w:rPr>
        <w:t>形式</w:t>
      </w:r>
    </w:p>
    <w:p w:rsidR="00FB1678" w:rsidRPr="0025236A" w:rsidRDefault="00FB1678" w:rsidP="009E1A58">
      <w:pPr>
        <w:tabs>
          <w:tab w:val="left" w:pos="-284"/>
        </w:tabs>
        <w:adjustRightInd w:val="0"/>
        <w:spacing w:line="276" w:lineRule="auto"/>
        <w:jc w:val="left"/>
        <w:rPr>
          <w:rFonts w:ascii="HG丸ｺﾞｼｯｸM-PRO" w:eastAsia="HG丸ｺﾞｼｯｸM-PRO" w:hAnsi="ＭＳ ゴシック"/>
          <w:sz w:val="20"/>
          <w:szCs w:val="20"/>
        </w:rPr>
      </w:pPr>
      <w:r w:rsidRPr="0025236A">
        <w:rPr>
          <w:rFonts w:ascii="HG丸ｺﾞｼｯｸM-PRO" w:eastAsia="HG丸ｺﾞｼｯｸM-PRO" w:hint="eastAsia"/>
          <w:sz w:val="20"/>
          <w:szCs w:val="20"/>
        </w:rPr>
        <w:t xml:space="preserve">   </w:t>
      </w:r>
      <w:r w:rsidR="00D659BE" w:rsidRPr="0025236A">
        <w:rPr>
          <w:rFonts w:ascii="HG丸ｺﾞｼｯｸM-PRO" w:eastAsia="HG丸ｺﾞｼｯｸM-PRO" w:hint="eastAsia"/>
          <w:sz w:val="20"/>
          <w:szCs w:val="20"/>
        </w:rPr>
        <w:t xml:space="preserve">   </w:t>
      </w:r>
      <w:r w:rsidRPr="0025236A">
        <w:rPr>
          <w:rFonts w:ascii="HG丸ｺﾞｼｯｸM-PRO" w:eastAsia="HG丸ｺﾞｼｯｸM-PRO" w:hint="eastAsia"/>
          <w:sz w:val="20"/>
          <w:szCs w:val="20"/>
        </w:rPr>
        <w:t>・</w:t>
      </w:r>
      <w:r w:rsidRPr="0025236A">
        <w:rPr>
          <w:rFonts w:ascii="HG丸ｺﾞｼｯｸM-PRO" w:eastAsia="HG丸ｺﾞｼｯｸM-PRO" w:hAnsi="ＭＳ ゴシック" w:hint="eastAsia"/>
          <w:sz w:val="20"/>
          <w:szCs w:val="20"/>
        </w:rPr>
        <w:t>評価が曖昧にならないよう、「</w:t>
      </w:r>
      <w:r w:rsidRPr="0025236A">
        <w:rPr>
          <w:rFonts w:ascii="HG丸ｺﾞｼｯｸM-PRO" w:eastAsia="HG丸ｺﾞｼｯｸM-PRO" w:hAnsi="ＭＳ ゴシック" w:hint="eastAsia"/>
          <w:b/>
          <w:sz w:val="20"/>
          <w:szCs w:val="20"/>
        </w:rPr>
        <w:t>できる</w:t>
      </w:r>
      <w:r w:rsidRPr="0025236A">
        <w:rPr>
          <w:rFonts w:ascii="HG丸ｺﾞｼｯｸM-PRO" w:eastAsia="HG丸ｺﾞｼｯｸM-PRO" w:hAnsi="ＭＳ ゴシック" w:hint="eastAsia"/>
          <w:sz w:val="20"/>
          <w:szCs w:val="20"/>
        </w:rPr>
        <w:t>」／「</w:t>
      </w:r>
      <w:r w:rsidRPr="0025236A">
        <w:rPr>
          <w:rFonts w:ascii="HG丸ｺﾞｼｯｸM-PRO" w:eastAsia="HG丸ｺﾞｼｯｸM-PRO" w:hAnsi="ＭＳ ゴシック" w:hint="eastAsia"/>
          <w:b/>
          <w:sz w:val="20"/>
          <w:szCs w:val="20"/>
        </w:rPr>
        <w:t>できない</w:t>
      </w:r>
      <w:r w:rsidRPr="0025236A">
        <w:rPr>
          <w:rFonts w:ascii="HG丸ｺﾞｼｯｸM-PRO" w:eastAsia="HG丸ｺﾞｼｯｸM-PRO" w:hAnsi="ＭＳ ゴシック" w:hint="eastAsia"/>
          <w:sz w:val="20"/>
          <w:szCs w:val="20"/>
        </w:rPr>
        <w:t>」かのいずれかで評価</w:t>
      </w:r>
      <w:r w:rsidR="0025236A">
        <w:rPr>
          <w:rFonts w:ascii="HG丸ｺﾞｼｯｸM-PRO" w:eastAsia="HG丸ｺﾞｼｯｸM-PRO" w:hAnsi="ＭＳ ゴシック" w:hint="eastAsia"/>
          <w:sz w:val="20"/>
          <w:szCs w:val="20"/>
        </w:rPr>
        <w:t>してください</w:t>
      </w:r>
      <w:r w:rsidRPr="0025236A">
        <w:rPr>
          <w:rFonts w:ascii="HG丸ｺﾞｼｯｸM-PRO" w:eastAsia="HG丸ｺﾞｼｯｸM-PRO" w:hAnsi="ＭＳ ゴシック" w:hint="eastAsia"/>
          <w:sz w:val="20"/>
          <w:szCs w:val="20"/>
        </w:rPr>
        <w:t>。</w:t>
      </w:r>
    </w:p>
    <w:p w:rsidR="00FB1678" w:rsidRPr="0025236A" w:rsidRDefault="00FB1678" w:rsidP="009E1A58">
      <w:pPr>
        <w:tabs>
          <w:tab w:val="left" w:pos="-284"/>
        </w:tabs>
        <w:adjustRightInd w:val="0"/>
        <w:spacing w:line="276" w:lineRule="auto"/>
        <w:ind w:leftChars="200" w:left="420" w:firstLineChars="100" w:firstLine="20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 xml:space="preserve">  </w:t>
      </w:r>
      <w:r w:rsidR="0025236A" w:rsidRPr="0025236A">
        <w:rPr>
          <w:rFonts w:ascii="HG丸ｺﾞｼｯｸM-PRO" w:eastAsia="HG丸ｺﾞｼｯｸM-PRO" w:hAnsi="ＭＳ ゴシック" w:hint="eastAsia"/>
          <w:sz w:val="20"/>
          <w:szCs w:val="20"/>
        </w:rPr>
        <w:t>「</w:t>
      </w:r>
      <w:r w:rsidRPr="0025236A">
        <w:rPr>
          <w:rFonts w:ascii="HG丸ｺﾞｼｯｸM-PRO" w:eastAsia="HG丸ｺﾞｼｯｸM-PRO" w:hAnsi="ＭＳ ゴシック" w:hint="eastAsia"/>
          <w:sz w:val="20"/>
          <w:szCs w:val="20"/>
        </w:rPr>
        <w:t>できる」場合では、「</w:t>
      </w:r>
      <w:r w:rsidRPr="0025236A">
        <w:rPr>
          <w:rFonts w:ascii="HG丸ｺﾞｼｯｸM-PRO" w:eastAsia="HG丸ｺﾞｼｯｸM-PRO" w:hAnsi="ＭＳ ゴシック" w:hint="eastAsia"/>
          <w:b/>
          <w:sz w:val="20"/>
          <w:szCs w:val="20"/>
        </w:rPr>
        <w:t>きちんと</w:t>
      </w:r>
      <w:r w:rsidRPr="0025236A">
        <w:rPr>
          <w:rFonts w:ascii="HG丸ｺﾞｼｯｸM-PRO" w:eastAsia="HG丸ｺﾞｼｯｸM-PRO" w:hAnsi="ＭＳ ゴシック" w:hint="eastAsia"/>
          <w:sz w:val="20"/>
          <w:szCs w:val="20"/>
        </w:rPr>
        <w:t>」できるのか「</w:t>
      </w:r>
      <w:r w:rsidRPr="0025236A">
        <w:rPr>
          <w:rFonts w:ascii="HG丸ｺﾞｼｯｸM-PRO" w:eastAsia="HG丸ｺﾞｼｯｸM-PRO" w:hAnsi="ＭＳ ゴシック" w:hint="eastAsia"/>
          <w:b/>
          <w:sz w:val="20"/>
          <w:szCs w:val="20"/>
        </w:rPr>
        <w:t>だいたい</w:t>
      </w:r>
      <w:r w:rsidRPr="0025236A">
        <w:rPr>
          <w:rFonts w:ascii="HG丸ｺﾞｼｯｸM-PRO" w:eastAsia="HG丸ｺﾞｼｯｸM-PRO" w:hAnsi="ＭＳ ゴシック" w:hint="eastAsia"/>
          <w:sz w:val="20"/>
          <w:szCs w:val="20"/>
        </w:rPr>
        <w:t>」できるのか</w:t>
      </w:r>
    </w:p>
    <w:p w:rsidR="00FB1678" w:rsidRPr="0025236A" w:rsidRDefault="00FB1678" w:rsidP="009E1A58">
      <w:pPr>
        <w:tabs>
          <w:tab w:val="left" w:pos="-284"/>
        </w:tabs>
        <w:adjustRightInd w:val="0"/>
        <w:spacing w:line="276" w:lineRule="auto"/>
        <w:ind w:leftChars="200" w:left="420" w:firstLineChars="100" w:firstLine="20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 xml:space="preserve">  「できない」場合であっても、「</w:t>
      </w:r>
      <w:r w:rsidRPr="0025236A">
        <w:rPr>
          <w:rFonts w:ascii="HG丸ｺﾞｼｯｸM-PRO" w:eastAsia="HG丸ｺﾞｼｯｸM-PRO" w:hAnsi="ＭＳ ゴシック" w:hint="eastAsia"/>
          <w:b/>
          <w:sz w:val="20"/>
          <w:szCs w:val="20"/>
        </w:rPr>
        <w:t>あまり</w:t>
      </w:r>
      <w:r w:rsidRPr="0025236A">
        <w:rPr>
          <w:rFonts w:ascii="HG丸ｺﾞｼｯｸM-PRO" w:eastAsia="HG丸ｺﾞｼｯｸM-PRO" w:hAnsi="ＭＳ ゴシック" w:hint="eastAsia"/>
          <w:sz w:val="20"/>
          <w:szCs w:val="20"/>
        </w:rPr>
        <w:t>」できないのか「</w:t>
      </w:r>
      <w:r w:rsidRPr="0025236A">
        <w:rPr>
          <w:rFonts w:ascii="HG丸ｺﾞｼｯｸM-PRO" w:eastAsia="HG丸ｺﾞｼｯｸM-PRO" w:hAnsi="ＭＳ ゴシック" w:hint="eastAsia"/>
          <w:b/>
          <w:sz w:val="20"/>
          <w:szCs w:val="20"/>
        </w:rPr>
        <w:t>まったく</w:t>
      </w:r>
      <w:r w:rsidRPr="0025236A">
        <w:rPr>
          <w:rFonts w:ascii="HG丸ｺﾞｼｯｸM-PRO" w:eastAsia="HG丸ｺﾞｼｯｸM-PRO" w:hAnsi="ＭＳ ゴシック" w:hint="eastAsia"/>
          <w:sz w:val="20"/>
          <w:szCs w:val="20"/>
        </w:rPr>
        <w:t>」できないのか</w:t>
      </w:r>
    </w:p>
    <w:p w:rsidR="00FB1678" w:rsidRPr="0025236A" w:rsidRDefault="00FB1678" w:rsidP="009E1A58">
      <w:pPr>
        <w:tabs>
          <w:tab w:val="left" w:pos="-284"/>
        </w:tabs>
        <w:adjustRightInd w:val="0"/>
        <w:spacing w:line="276" w:lineRule="auto"/>
        <w:ind w:leftChars="200" w:left="420" w:firstLineChars="100" w:firstLine="20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 xml:space="preserve">  の二者択一方式</w:t>
      </w:r>
      <w:r w:rsidR="0025236A">
        <w:rPr>
          <w:rFonts w:ascii="HG丸ｺﾞｼｯｸM-PRO" w:eastAsia="HG丸ｺﾞｼｯｸM-PRO" w:hAnsi="ＭＳ ゴシック" w:hint="eastAsia"/>
          <w:sz w:val="20"/>
          <w:szCs w:val="20"/>
        </w:rPr>
        <w:t>としています。</w:t>
      </w:r>
    </w:p>
    <w:p w:rsidR="00FB1678" w:rsidRPr="0025236A" w:rsidRDefault="00FB1678" w:rsidP="00FB1678">
      <w:pPr>
        <w:tabs>
          <w:tab w:val="left" w:pos="-284"/>
        </w:tabs>
        <w:adjustRightInd w:val="0"/>
        <w:jc w:val="left"/>
        <w:rPr>
          <w:rFonts w:ascii="HG丸ｺﾞｼｯｸM-PRO" w:eastAsia="HG丸ｺﾞｼｯｸM-PRO" w:hAnsi="ＭＳ ゴシック"/>
          <w:b/>
          <w:sz w:val="20"/>
          <w:szCs w:val="20"/>
        </w:rPr>
      </w:pPr>
      <w:r w:rsidRPr="0025236A">
        <w:rPr>
          <w:rFonts w:ascii="HG丸ｺﾞｼｯｸM-PRO" w:eastAsia="HG丸ｺﾞｼｯｸM-PRO" w:hAnsi="ＭＳ ゴシック" w:hint="eastAsia"/>
          <w:b/>
          <w:sz w:val="20"/>
          <w:szCs w:val="20"/>
        </w:rPr>
        <w:t>【4段階評価】</w:t>
      </w: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922"/>
        <w:gridCol w:w="1264"/>
        <w:gridCol w:w="3484"/>
      </w:tblGrid>
      <w:tr w:rsidR="00FB1678" w:rsidRPr="0025236A" w:rsidTr="00FB1678">
        <w:trPr>
          <w:trHeight w:val="389"/>
        </w:trPr>
        <w:tc>
          <w:tcPr>
            <w:tcW w:w="666" w:type="dxa"/>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ａ</w:t>
            </w:r>
          </w:p>
        </w:tc>
        <w:tc>
          <w:tcPr>
            <w:tcW w:w="3922"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できる（できている）</w:t>
            </w:r>
          </w:p>
        </w:tc>
        <w:tc>
          <w:tcPr>
            <w:tcW w:w="1264" w:type="dxa"/>
            <w:vMerge w:val="restart"/>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できる</w:t>
            </w:r>
          </w:p>
        </w:tc>
        <w:tc>
          <w:tcPr>
            <w:tcW w:w="3484"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きちんとできる</w:t>
            </w:r>
          </w:p>
        </w:tc>
      </w:tr>
      <w:tr w:rsidR="00FB1678" w:rsidRPr="0025236A" w:rsidTr="00FB1678">
        <w:trPr>
          <w:trHeight w:val="389"/>
        </w:trPr>
        <w:tc>
          <w:tcPr>
            <w:tcW w:w="666" w:type="dxa"/>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ｂ</w:t>
            </w:r>
          </w:p>
        </w:tc>
        <w:tc>
          <w:tcPr>
            <w:tcW w:w="3922"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だいたいできる（だいたいできている）</w:t>
            </w:r>
          </w:p>
        </w:tc>
        <w:tc>
          <w:tcPr>
            <w:tcW w:w="1264" w:type="dxa"/>
            <w:vMerge/>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p>
        </w:tc>
        <w:tc>
          <w:tcPr>
            <w:tcW w:w="3484"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だいたいできる</w:t>
            </w:r>
          </w:p>
        </w:tc>
      </w:tr>
      <w:tr w:rsidR="00FB1678" w:rsidRPr="0025236A" w:rsidTr="00FB1678">
        <w:trPr>
          <w:trHeight w:val="389"/>
        </w:trPr>
        <w:tc>
          <w:tcPr>
            <w:tcW w:w="666" w:type="dxa"/>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ｃ</w:t>
            </w:r>
          </w:p>
        </w:tc>
        <w:tc>
          <w:tcPr>
            <w:tcW w:w="3922"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あまりできない（あまりできていない）</w:t>
            </w:r>
          </w:p>
        </w:tc>
        <w:tc>
          <w:tcPr>
            <w:tcW w:w="1264" w:type="dxa"/>
            <w:vMerge w:val="restart"/>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できない</w:t>
            </w:r>
          </w:p>
        </w:tc>
        <w:tc>
          <w:tcPr>
            <w:tcW w:w="3484"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あまりできない</w:t>
            </w:r>
          </w:p>
        </w:tc>
      </w:tr>
      <w:tr w:rsidR="00FB1678" w:rsidRPr="0025236A" w:rsidTr="00FB1678">
        <w:trPr>
          <w:trHeight w:val="389"/>
        </w:trPr>
        <w:tc>
          <w:tcPr>
            <w:tcW w:w="666" w:type="dxa"/>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ｄ</w:t>
            </w:r>
          </w:p>
        </w:tc>
        <w:tc>
          <w:tcPr>
            <w:tcW w:w="3922"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できない（できていない）</w:t>
            </w:r>
          </w:p>
        </w:tc>
        <w:tc>
          <w:tcPr>
            <w:tcW w:w="1264" w:type="dxa"/>
            <w:vMerge/>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p>
        </w:tc>
        <w:tc>
          <w:tcPr>
            <w:tcW w:w="3484"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まったくできない</w:t>
            </w:r>
          </w:p>
        </w:tc>
      </w:tr>
    </w:tbl>
    <w:p w:rsidR="0020536A" w:rsidRDefault="0020536A" w:rsidP="00FB1678">
      <w:pPr>
        <w:tabs>
          <w:tab w:val="left" w:pos="-284"/>
        </w:tabs>
        <w:adjustRightInd w:val="0"/>
        <w:jc w:val="left"/>
        <w:rPr>
          <w:rFonts w:ascii="HG丸ｺﾞｼｯｸM-PRO" w:eastAsia="HG丸ｺﾞｼｯｸM-PRO" w:hAnsi="ＭＳ ゴシック"/>
          <w:sz w:val="20"/>
          <w:szCs w:val="20"/>
        </w:rPr>
      </w:pPr>
    </w:p>
    <w:p w:rsidR="00FB1678" w:rsidRPr="0025236A" w:rsidRDefault="00FB1678" w:rsidP="00FB1678">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尚、目安として以下の範囲で評価</w:t>
      </w:r>
      <w:r w:rsidR="0020536A">
        <w:rPr>
          <w:rFonts w:ascii="HG丸ｺﾞｼｯｸM-PRO" w:eastAsia="HG丸ｺﾞｼｯｸM-PRO" w:hAnsi="ＭＳ ゴシック" w:hint="eastAsia"/>
          <w:sz w:val="20"/>
          <w:szCs w:val="20"/>
        </w:rPr>
        <w:t>してください</w:t>
      </w:r>
      <w:r w:rsidRPr="0025236A">
        <w:rPr>
          <w:rFonts w:ascii="HG丸ｺﾞｼｯｸM-PRO" w:eastAsia="HG丸ｺﾞｼｯｸM-PRO" w:hAnsi="ＭＳ ゴシック" w:hint="eastAsia"/>
          <w:sz w:val="20"/>
          <w:szCs w:val="20"/>
        </w:rPr>
        <w:t>。</w:t>
      </w:r>
    </w:p>
    <w:p w:rsidR="00FB1678" w:rsidRPr="0025236A" w:rsidRDefault="00FB1678" w:rsidP="00FB1678">
      <w:pPr>
        <w:tabs>
          <w:tab w:val="left" w:pos="-284"/>
        </w:tabs>
        <w:adjustRightInd w:val="0"/>
        <w:jc w:val="left"/>
        <w:rPr>
          <w:rFonts w:ascii="HG丸ｺﾞｼｯｸM-PRO" w:eastAsia="HG丸ｺﾞｼｯｸM-PRO" w:hAnsi="ＭＳ ゴシック"/>
          <w:b/>
          <w:sz w:val="20"/>
          <w:szCs w:val="20"/>
        </w:rPr>
      </w:pPr>
      <w:r w:rsidRPr="0025236A">
        <w:rPr>
          <w:rFonts w:ascii="HG丸ｺﾞｼｯｸM-PRO" w:eastAsia="HG丸ｺﾞｼｯｸM-PRO" w:hAnsi="ＭＳ ゴシック" w:hint="eastAsia"/>
          <w:sz w:val="20"/>
          <w:szCs w:val="20"/>
        </w:rPr>
        <w:t xml:space="preserve">　</w:t>
      </w:r>
      <w:r w:rsidRPr="0025236A">
        <w:rPr>
          <w:rFonts w:ascii="HG丸ｺﾞｼｯｸM-PRO" w:eastAsia="HG丸ｺﾞｼｯｸM-PRO" w:hAnsi="ＭＳ ゴシック" w:hint="eastAsia"/>
          <w:b/>
          <w:sz w:val="20"/>
          <w:szCs w:val="20"/>
        </w:rPr>
        <w:t>【4段階評価の目安】</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336"/>
        <w:gridCol w:w="2336"/>
        <w:gridCol w:w="2336"/>
      </w:tblGrid>
      <w:tr w:rsidR="00FB1678" w:rsidRPr="0025236A" w:rsidTr="009E1A58">
        <w:trPr>
          <w:trHeight w:val="556"/>
        </w:trPr>
        <w:tc>
          <w:tcPr>
            <w:tcW w:w="2335"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ｄ　できない</w:t>
            </w:r>
          </w:p>
        </w:tc>
        <w:tc>
          <w:tcPr>
            <w:tcW w:w="2336"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ｃ　あまりできない</w:t>
            </w:r>
          </w:p>
        </w:tc>
        <w:tc>
          <w:tcPr>
            <w:tcW w:w="2336"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ｂ　だいたいできる</w:t>
            </w:r>
          </w:p>
        </w:tc>
        <w:tc>
          <w:tcPr>
            <w:tcW w:w="2336" w:type="dxa"/>
            <w:vAlign w:val="center"/>
          </w:tcPr>
          <w:p w:rsidR="00FB1678" w:rsidRPr="0025236A" w:rsidRDefault="00FB1678"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ａ　できる</w:t>
            </w:r>
          </w:p>
        </w:tc>
      </w:tr>
    </w:tbl>
    <w:p w:rsidR="00FB1678" w:rsidRPr="0025236A" w:rsidRDefault="00FB1678" w:rsidP="0025236A">
      <w:pPr>
        <w:tabs>
          <w:tab w:val="left" w:pos="-284"/>
        </w:tabs>
        <w:adjustRightInd w:val="0"/>
        <w:ind w:firstLineChars="150" w:firstLine="300"/>
        <w:jc w:val="left"/>
        <w:rPr>
          <w:rFonts w:ascii="HG丸ｺﾞｼｯｸM-PRO" w:eastAsia="HG丸ｺﾞｼｯｸM-PRO" w:hAnsi="ＭＳ ゴシック"/>
          <w:b/>
          <w:sz w:val="20"/>
          <w:szCs w:val="20"/>
        </w:rPr>
      </w:pPr>
      <w:r w:rsidRPr="0025236A">
        <w:rPr>
          <w:rFonts w:ascii="HG丸ｺﾞｼｯｸM-PRO" w:eastAsia="HG丸ｺﾞｼｯｸM-PRO" w:hAnsi="ＭＳ ゴシック" w:hint="eastAsia"/>
          <w:sz w:val="20"/>
          <w:szCs w:val="20"/>
        </w:rPr>
        <w:t xml:space="preserve">　</w:t>
      </w:r>
      <w:r w:rsidRPr="0025236A">
        <w:rPr>
          <w:rFonts w:ascii="HG丸ｺﾞｼｯｸM-PRO" w:eastAsia="HG丸ｺﾞｼｯｸM-PRO" w:hAnsi="ＭＳ ゴシック" w:hint="eastAsia"/>
          <w:b/>
          <w:sz w:val="20"/>
          <w:szCs w:val="20"/>
        </w:rPr>
        <w:t>←　0～10％　→　　　←　10～50％　→　　←　50～90％　→　　 ←　90～100％　→</w:t>
      </w:r>
    </w:p>
    <w:p w:rsidR="00D659BE" w:rsidRPr="0025236A" w:rsidRDefault="00D659BE" w:rsidP="00D659BE">
      <w:pPr>
        <w:jc w:val="left"/>
        <w:rPr>
          <w:rFonts w:ascii="HG丸ｺﾞｼｯｸM-PRO" w:eastAsia="HG丸ｺﾞｼｯｸM-PRO"/>
          <w:sz w:val="20"/>
          <w:szCs w:val="20"/>
        </w:rPr>
      </w:pPr>
    </w:p>
    <w:p w:rsidR="00D659BE" w:rsidRPr="009E1A58" w:rsidRDefault="00D659BE" w:rsidP="00D659BE">
      <w:pPr>
        <w:jc w:val="left"/>
        <w:rPr>
          <w:rFonts w:ascii="HG創英角ｺﾞｼｯｸUB" w:eastAsia="HG創英角ｺﾞｼｯｸUB"/>
          <w:sz w:val="26"/>
          <w:szCs w:val="26"/>
        </w:rPr>
      </w:pPr>
      <w:r w:rsidRPr="009E1A58">
        <w:rPr>
          <w:rFonts w:ascii="HG創英角ｺﾞｼｯｸUB" w:eastAsia="HG創英角ｺﾞｼｯｸUB" w:hint="eastAsia"/>
          <w:sz w:val="26"/>
          <w:szCs w:val="26"/>
        </w:rPr>
        <w:t>（</w:t>
      </w:r>
      <w:r w:rsidR="009E1A58">
        <w:rPr>
          <w:rFonts w:ascii="HG創英角ｺﾞｼｯｸUB" w:eastAsia="HG創英角ｺﾞｼｯｸUB" w:hint="eastAsia"/>
          <w:sz w:val="26"/>
          <w:szCs w:val="26"/>
        </w:rPr>
        <w:t>３</w:t>
      </w:r>
      <w:r w:rsidRPr="009E1A58">
        <w:rPr>
          <w:rFonts w:ascii="HG創英角ｺﾞｼｯｸUB" w:eastAsia="HG創英角ｺﾞｼｯｸUB" w:hint="eastAsia"/>
          <w:sz w:val="26"/>
          <w:szCs w:val="26"/>
        </w:rPr>
        <w:t>）</w:t>
      </w:r>
      <w:r w:rsidR="00FB1678" w:rsidRPr="009E1A58">
        <w:rPr>
          <w:rFonts w:ascii="HG創英角ｺﾞｼｯｸUB" w:eastAsia="HG創英角ｺﾞｼｯｸUB" w:hAnsi="ＭＳ ゴシック" w:hint="eastAsia"/>
          <w:sz w:val="26"/>
          <w:szCs w:val="26"/>
        </w:rPr>
        <w:t>項目を点数化し、総合評価を示す</w:t>
      </w:r>
    </w:p>
    <w:p w:rsidR="0025236A" w:rsidRDefault="0025236A" w:rsidP="009E1A58">
      <w:pPr>
        <w:tabs>
          <w:tab w:val="left" w:pos="-284"/>
        </w:tabs>
        <w:adjustRightInd w:val="0"/>
        <w:spacing w:line="276" w:lineRule="auto"/>
        <w:ind w:left="400" w:hangingChars="200" w:hanging="40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評価の『ａ、ｂ、ｃ、ｄ』をそれぞれ『３、２、１、０』と点数化し、各大項目Ⅰ～Ⅳの合計点を出し、</w:t>
      </w:r>
    </w:p>
    <w:p w:rsidR="0025236A" w:rsidRDefault="0025236A" w:rsidP="009E1A58">
      <w:pPr>
        <w:tabs>
          <w:tab w:val="left" w:pos="-284"/>
        </w:tabs>
        <w:adjustRightInd w:val="0"/>
        <w:spacing w:line="276" w:lineRule="auto"/>
        <w:ind w:left="400" w:hangingChars="200" w:hanging="400"/>
        <w:jc w:val="left"/>
        <w:rPr>
          <w:rFonts w:asciiTheme="minorHAnsi" w:eastAsia="HG丸ｺﾞｼｯｸM-PRO" w:hAnsiTheme="minorHAnsi"/>
          <w:sz w:val="20"/>
          <w:szCs w:val="20"/>
        </w:rPr>
      </w:pPr>
      <w:r w:rsidRPr="0025236A">
        <w:rPr>
          <w:rFonts w:ascii="HG丸ｺﾞｼｯｸM-PRO" w:eastAsia="HG丸ｺﾞｼｯｸM-PRO" w:hAnsi="ＭＳ ゴシック" w:hint="eastAsia"/>
          <w:sz w:val="20"/>
          <w:szCs w:val="20"/>
        </w:rPr>
        <w:t>各大項目における総合評価『Ａ、Ｂ、Ｃ、Ｄ』をつけ</w:t>
      </w:r>
      <w:r>
        <w:rPr>
          <w:rFonts w:ascii="HG丸ｺﾞｼｯｸM-PRO" w:eastAsia="HG丸ｺﾞｼｯｸM-PRO" w:hAnsi="ＭＳ ゴシック" w:hint="eastAsia"/>
          <w:sz w:val="20"/>
          <w:szCs w:val="20"/>
        </w:rPr>
        <w:t>ます。</w:t>
      </w:r>
    </w:p>
    <w:p w:rsidR="0025236A" w:rsidRPr="0025236A" w:rsidRDefault="0025236A" w:rsidP="009E1A58">
      <w:pPr>
        <w:tabs>
          <w:tab w:val="left" w:pos="-284"/>
        </w:tabs>
        <w:adjustRightInd w:val="0"/>
        <w:spacing w:line="276" w:lineRule="auto"/>
        <w:ind w:left="400" w:hangingChars="200" w:hanging="40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その結果から</w:t>
      </w:r>
      <w:r w:rsidRPr="0025236A">
        <w:rPr>
          <w:rFonts w:ascii="HG丸ｺﾞｼｯｸM-PRO" w:eastAsia="HG丸ｺﾞｼｯｸM-PRO" w:hAnsi="ＭＳ ゴシック" w:hint="eastAsia"/>
          <w:b/>
          <w:sz w:val="20"/>
          <w:szCs w:val="20"/>
        </w:rPr>
        <w:t>「総合評価表」</w:t>
      </w:r>
      <w:r w:rsidRPr="0025236A">
        <w:rPr>
          <w:rFonts w:ascii="HG丸ｺﾞｼｯｸM-PRO" w:eastAsia="HG丸ｺﾞｼｯｸM-PRO" w:hAnsi="ＭＳ ゴシック" w:hint="eastAsia"/>
          <w:sz w:val="20"/>
          <w:szCs w:val="20"/>
        </w:rPr>
        <w:t>を作成します。各大項目における総合評価の基準は以下のとおりです。</w:t>
      </w:r>
    </w:p>
    <w:p w:rsidR="0025236A" w:rsidRPr="0025236A" w:rsidRDefault="0025236A" w:rsidP="009E1A58">
      <w:pPr>
        <w:tabs>
          <w:tab w:val="left" w:pos="-284"/>
        </w:tabs>
        <w:adjustRightInd w:val="0"/>
        <w:spacing w:line="276" w:lineRule="auto"/>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 xml:space="preserve">　</w:t>
      </w:r>
      <w:r w:rsidRPr="0025236A">
        <w:rPr>
          <w:rFonts w:ascii="HG丸ｺﾞｼｯｸM-PRO" w:eastAsia="HG丸ｺﾞｼｯｸM-PRO" w:hAnsi="ＭＳ ゴシック" w:hint="eastAsia"/>
          <w:b/>
          <w:sz w:val="20"/>
          <w:szCs w:val="20"/>
        </w:rPr>
        <w:t>【各大項目Ⅰ～Ⅳの合計点による総合評価の基準】</w:t>
      </w:r>
      <w:r w:rsidRPr="0025236A">
        <w:rPr>
          <w:rFonts w:ascii="HG丸ｺﾞｼｯｸM-PRO" w:eastAsia="HG丸ｺﾞｼｯｸM-PRO" w:hAnsi="ＭＳ ゴシック" w:hint="eastAsia"/>
          <w:sz w:val="20"/>
          <w:szCs w:val="20"/>
        </w:rPr>
        <w:t xml:space="preserve">　　　　　　　　　※表の数値は評価の合計点</w:t>
      </w: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6"/>
        <w:gridCol w:w="1021"/>
        <w:gridCol w:w="1021"/>
        <w:gridCol w:w="1909"/>
        <w:gridCol w:w="1576"/>
      </w:tblGrid>
      <w:tr w:rsidR="0025236A" w:rsidRPr="0025236A" w:rsidTr="0025236A">
        <w:trPr>
          <w:trHeight w:val="384"/>
        </w:trPr>
        <w:tc>
          <w:tcPr>
            <w:tcW w:w="3796" w:type="dxa"/>
          </w:tcPr>
          <w:p w:rsidR="0025236A" w:rsidRPr="0025236A" w:rsidRDefault="0025236A" w:rsidP="00790049">
            <w:pPr>
              <w:tabs>
                <w:tab w:val="left" w:pos="-284"/>
              </w:tabs>
              <w:adjustRightInd w:val="0"/>
              <w:jc w:val="left"/>
              <w:rPr>
                <w:rFonts w:ascii="HG丸ｺﾞｼｯｸM-PRO" w:eastAsia="HG丸ｺﾞｼｯｸM-PRO" w:hAnsi="ＭＳ ゴシック"/>
                <w:sz w:val="20"/>
                <w:szCs w:val="20"/>
              </w:rPr>
            </w:pPr>
          </w:p>
        </w:tc>
        <w:tc>
          <w:tcPr>
            <w:tcW w:w="1021" w:type="dxa"/>
            <w:vAlign w:val="center"/>
          </w:tcPr>
          <w:p w:rsidR="0025236A" w:rsidRPr="0025236A" w:rsidRDefault="0025236A" w:rsidP="00790049">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Ⅰ.生活</w:t>
            </w:r>
          </w:p>
        </w:tc>
        <w:tc>
          <w:tcPr>
            <w:tcW w:w="1021" w:type="dxa"/>
            <w:vAlign w:val="center"/>
          </w:tcPr>
          <w:p w:rsidR="0025236A" w:rsidRPr="0025236A" w:rsidRDefault="0025236A" w:rsidP="00790049">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Ⅱ.就労</w:t>
            </w:r>
          </w:p>
        </w:tc>
        <w:tc>
          <w:tcPr>
            <w:tcW w:w="1909" w:type="dxa"/>
            <w:vAlign w:val="center"/>
          </w:tcPr>
          <w:p w:rsidR="0025236A" w:rsidRPr="0025236A" w:rsidRDefault="0025236A" w:rsidP="00790049">
            <w:pPr>
              <w:tabs>
                <w:tab w:val="left" w:pos="-284"/>
              </w:tabs>
              <w:adjustRightInd w:val="0"/>
              <w:jc w:val="center"/>
              <w:rPr>
                <w:rFonts w:ascii="HG丸ｺﾞｼｯｸM-PRO" w:eastAsia="HG丸ｺﾞｼｯｸM-PRO" w:hAnsi="ＭＳ ゴシック"/>
                <w:w w:val="66"/>
                <w:sz w:val="20"/>
                <w:szCs w:val="20"/>
              </w:rPr>
            </w:pPr>
            <w:r w:rsidRPr="0025236A">
              <w:rPr>
                <w:rFonts w:ascii="HG丸ｺﾞｼｯｸM-PRO" w:eastAsia="HG丸ｺﾞｼｯｸM-PRO" w:hAnsi="ＭＳ ゴシック" w:hint="eastAsia"/>
                <w:w w:val="66"/>
                <w:sz w:val="20"/>
                <w:szCs w:val="20"/>
              </w:rPr>
              <w:t>Ⅲ.</w:t>
            </w:r>
            <w:r>
              <w:rPr>
                <w:rFonts w:ascii="HG丸ｺﾞｼｯｸM-PRO" w:eastAsia="HG丸ｺﾞｼｯｸM-PRO" w:hAnsi="ＭＳ ゴシック" w:hint="eastAsia"/>
                <w:w w:val="66"/>
                <w:sz w:val="20"/>
                <w:szCs w:val="20"/>
              </w:rPr>
              <w:t>コミュニケーション</w:t>
            </w:r>
          </w:p>
        </w:tc>
        <w:tc>
          <w:tcPr>
            <w:tcW w:w="1576" w:type="dxa"/>
            <w:vAlign w:val="center"/>
          </w:tcPr>
          <w:p w:rsidR="0025236A" w:rsidRPr="0025236A" w:rsidRDefault="0025236A" w:rsidP="00790049">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Ⅳ.精神</w:t>
            </w:r>
          </w:p>
        </w:tc>
      </w:tr>
      <w:tr w:rsidR="0025236A" w:rsidRPr="0025236A" w:rsidTr="0025236A">
        <w:trPr>
          <w:trHeight w:val="367"/>
        </w:trPr>
        <w:tc>
          <w:tcPr>
            <w:tcW w:w="3796" w:type="dxa"/>
          </w:tcPr>
          <w:p w:rsidR="0025236A" w:rsidRPr="0025236A" w:rsidRDefault="0025236A"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Ａ：できる（就職可能な段階）</w:t>
            </w:r>
          </w:p>
        </w:tc>
        <w:tc>
          <w:tcPr>
            <w:tcW w:w="1021" w:type="dxa"/>
            <w:vAlign w:val="center"/>
          </w:tcPr>
          <w:p w:rsidR="0025236A" w:rsidRPr="0025236A" w:rsidRDefault="0025236A" w:rsidP="00346DA8">
            <w:pPr>
              <w:tabs>
                <w:tab w:val="left" w:pos="-284"/>
              </w:tabs>
              <w:adjustRightInd w:val="0"/>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1</w:t>
            </w:r>
            <w:r w:rsidR="00346DA8">
              <w:rPr>
                <w:rFonts w:ascii="HG丸ｺﾞｼｯｸM-PRO" w:eastAsia="HG丸ｺﾞｼｯｸM-PRO" w:hAnsi="ＭＳ ゴシック" w:hint="eastAsia"/>
                <w:sz w:val="20"/>
                <w:szCs w:val="20"/>
              </w:rPr>
              <w:t>6</w:t>
            </w:r>
            <w:r w:rsidRPr="0025236A">
              <w:rPr>
                <w:rFonts w:ascii="HG丸ｺﾞｼｯｸM-PRO" w:eastAsia="HG丸ｺﾞｼｯｸM-PRO" w:hAnsi="ＭＳ ゴシック" w:hint="eastAsia"/>
                <w:sz w:val="20"/>
                <w:szCs w:val="20"/>
              </w:rPr>
              <w:t>～</w:t>
            </w:r>
            <w:r w:rsidR="00346DA8">
              <w:rPr>
                <w:rFonts w:ascii="HG丸ｺﾞｼｯｸM-PRO" w:eastAsia="HG丸ｺﾞｼｯｸM-PRO" w:hAnsi="ＭＳ ゴシック" w:hint="eastAsia"/>
                <w:sz w:val="20"/>
                <w:szCs w:val="20"/>
              </w:rPr>
              <w:t>18</w:t>
            </w:r>
          </w:p>
        </w:tc>
        <w:tc>
          <w:tcPr>
            <w:tcW w:w="1021" w:type="dxa"/>
            <w:vAlign w:val="center"/>
          </w:tcPr>
          <w:p w:rsidR="0025236A" w:rsidRPr="0025236A" w:rsidRDefault="00346DA8" w:rsidP="00346DA8">
            <w:pPr>
              <w:tabs>
                <w:tab w:val="left" w:pos="-284"/>
              </w:tabs>
              <w:adjustRightInd w:val="0"/>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41</w:t>
            </w:r>
            <w:r w:rsidR="0025236A" w:rsidRPr="0025236A">
              <w:rPr>
                <w:rFonts w:ascii="HG丸ｺﾞｼｯｸM-PRO" w:eastAsia="HG丸ｺﾞｼｯｸM-PRO" w:hAnsi="ＭＳ ゴシック" w:hint="eastAsia"/>
                <w:sz w:val="20"/>
                <w:szCs w:val="20"/>
              </w:rPr>
              <w:t>～4</w:t>
            </w:r>
            <w:r>
              <w:rPr>
                <w:rFonts w:ascii="HG丸ｺﾞｼｯｸM-PRO" w:eastAsia="HG丸ｺﾞｼｯｸM-PRO" w:hAnsi="ＭＳ ゴシック" w:hint="eastAsia"/>
                <w:sz w:val="20"/>
                <w:szCs w:val="20"/>
              </w:rPr>
              <w:t>5</w:t>
            </w:r>
          </w:p>
        </w:tc>
        <w:tc>
          <w:tcPr>
            <w:tcW w:w="1909" w:type="dxa"/>
            <w:vAlign w:val="center"/>
          </w:tcPr>
          <w:p w:rsidR="0025236A" w:rsidRPr="0025236A" w:rsidRDefault="0025236A" w:rsidP="00790049">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18～21</w:t>
            </w:r>
          </w:p>
        </w:tc>
        <w:tc>
          <w:tcPr>
            <w:tcW w:w="1576" w:type="dxa"/>
            <w:vAlign w:val="center"/>
          </w:tcPr>
          <w:p w:rsidR="0025236A" w:rsidRPr="0025236A" w:rsidRDefault="00346DA8" w:rsidP="00346DA8">
            <w:pPr>
              <w:tabs>
                <w:tab w:val="left" w:pos="-284"/>
              </w:tabs>
              <w:adjustRightInd w:val="0"/>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11</w:t>
            </w:r>
            <w:r w:rsidR="0025236A" w:rsidRPr="0025236A">
              <w:rPr>
                <w:rFonts w:ascii="HG丸ｺﾞｼｯｸM-PRO" w:eastAsia="HG丸ｺﾞｼｯｸM-PRO" w:hAnsi="ＭＳ ゴシック" w:hint="eastAsia"/>
                <w:sz w:val="20"/>
                <w:szCs w:val="20"/>
              </w:rPr>
              <w:t>～1</w:t>
            </w:r>
            <w:r>
              <w:rPr>
                <w:rFonts w:ascii="HG丸ｺﾞｼｯｸM-PRO" w:eastAsia="HG丸ｺﾞｼｯｸM-PRO" w:hAnsi="ＭＳ ゴシック" w:hint="eastAsia"/>
                <w:sz w:val="20"/>
                <w:szCs w:val="20"/>
              </w:rPr>
              <w:t>2</w:t>
            </w:r>
          </w:p>
        </w:tc>
      </w:tr>
      <w:tr w:rsidR="0025236A" w:rsidRPr="0025236A" w:rsidTr="0025236A">
        <w:trPr>
          <w:trHeight w:val="384"/>
        </w:trPr>
        <w:tc>
          <w:tcPr>
            <w:tcW w:w="3796" w:type="dxa"/>
          </w:tcPr>
          <w:p w:rsidR="0025236A" w:rsidRPr="0025236A" w:rsidRDefault="0025236A"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Ｂ：だいたいできる</w:t>
            </w:r>
          </w:p>
          <w:p w:rsidR="0025236A" w:rsidRPr="0025236A" w:rsidRDefault="0025236A" w:rsidP="0025236A">
            <w:pPr>
              <w:tabs>
                <w:tab w:val="left" w:pos="-284"/>
              </w:tabs>
              <w:adjustRightInd w:val="0"/>
              <w:ind w:firstLineChars="100" w:firstLine="20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（職場実習等から始める段階）</w:t>
            </w:r>
          </w:p>
        </w:tc>
        <w:tc>
          <w:tcPr>
            <w:tcW w:w="1021" w:type="dxa"/>
            <w:vAlign w:val="center"/>
          </w:tcPr>
          <w:p w:rsidR="0025236A" w:rsidRPr="0025236A" w:rsidRDefault="00346DA8" w:rsidP="00346DA8">
            <w:pPr>
              <w:tabs>
                <w:tab w:val="left" w:pos="-284"/>
              </w:tabs>
              <w:adjustRightInd w:val="0"/>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10</w:t>
            </w:r>
            <w:r w:rsidR="0025236A" w:rsidRPr="0025236A">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15</w:t>
            </w:r>
          </w:p>
        </w:tc>
        <w:tc>
          <w:tcPr>
            <w:tcW w:w="1021" w:type="dxa"/>
            <w:vAlign w:val="center"/>
          </w:tcPr>
          <w:p w:rsidR="0025236A" w:rsidRPr="0025236A" w:rsidRDefault="00346DA8" w:rsidP="00346DA8">
            <w:pPr>
              <w:tabs>
                <w:tab w:val="left" w:pos="-284"/>
              </w:tabs>
              <w:adjustRightInd w:val="0"/>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23</w:t>
            </w:r>
            <w:r w:rsidR="0025236A" w:rsidRPr="0025236A">
              <w:rPr>
                <w:rFonts w:ascii="HG丸ｺﾞｼｯｸM-PRO" w:eastAsia="HG丸ｺﾞｼｯｸM-PRO" w:hAnsi="ＭＳ ゴシック" w:hint="eastAsia"/>
                <w:sz w:val="20"/>
                <w:szCs w:val="20"/>
              </w:rPr>
              <w:t>～4</w:t>
            </w:r>
            <w:r>
              <w:rPr>
                <w:rFonts w:ascii="HG丸ｺﾞｼｯｸM-PRO" w:eastAsia="HG丸ｺﾞｼｯｸM-PRO" w:hAnsi="ＭＳ ゴシック" w:hint="eastAsia"/>
                <w:sz w:val="20"/>
                <w:szCs w:val="20"/>
              </w:rPr>
              <w:t>0</w:t>
            </w:r>
          </w:p>
        </w:tc>
        <w:tc>
          <w:tcPr>
            <w:tcW w:w="1909" w:type="dxa"/>
            <w:vAlign w:val="center"/>
          </w:tcPr>
          <w:p w:rsidR="0025236A" w:rsidRPr="0025236A" w:rsidRDefault="0025236A" w:rsidP="00790049">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11～17</w:t>
            </w:r>
          </w:p>
        </w:tc>
        <w:tc>
          <w:tcPr>
            <w:tcW w:w="1576" w:type="dxa"/>
            <w:vAlign w:val="center"/>
          </w:tcPr>
          <w:p w:rsidR="0025236A" w:rsidRPr="0025236A" w:rsidRDefault="00346DA8" w:rsidP="00346DA8">
            <w:pPr>
              <w:tabs>
                <w:tab w:val="left" w:pos="-284"/>
              </w:tabs>
              <w:adjustRightInd w:val="0"/>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7</w:t>
            </w:r>
            <w:r w:rsidR="0025236A" w:rsidRPr="0025236A">
              <w:rPr>
                <w:rFonts w:ascii="HG丸ｺﾞｼｯｸM-PRO" w:eastAsia="HG丸ｺﾞｼｯｸM-PRO" w:hAnsi="ＭＳ ゴシック" w:hint="eastAsia"/>
                <w:sz w:val="20"/>
                <w:szCs w:val="20"/>
              </w:rPr>
              <w:t>～1</w:t>
            </w:r>
            <w:r>
              <w:rPr>
                <w:rFonts w:ascii="HG丸ｺﾞｼｯｸM-PRO" w:eastAsia="HG丸ｺﾞｼｯｸM-PRO" w:hAnsi="ＭＳ ゴシック" w:hint="eastAsia"/>
                <w:sz w:val="20"/>
                <w:szCs w:val="20"/>
              </w:rPr>
              <w:t>0</w:t>
            </w:r>
          </w:p>
        </w:tc>
      </w:tr>
      <w:tr w:rsidR="0025236A" w:rsidRPr="0025236A" w:rsidTr="0025236A">
        <w:trPr>
          <w:trHeight w:val="367"/>
        </w:trPr>
        <w:tc>
          <w:tcPr>
            <w:tcW w:w="3796" w:type="dxa"/>
          </w:tcPr>
          <w:p w:rsidR="0025236A" w:rsidRPr="0025236A" w:rsidRDefault="0025236A"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Ｃ：あまりできない</w:t>
            </w:r>
          </w:p>
          <w:p w:rsidR="0025236A" w:rsidRPr="0025236A" w:rsidRDefault="0025236A" w:rsidP="0025236A">
            <w:pPr>
              <w:tabs>
                <w:tab w:val="left" w:pos="-284"/>
              </w:tabs>
              <w:adjustRightInd w:val="0"/>
              <w:ind w:firstLineChars="100" w:firstLine="20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（福祉事業所で訓練する段階）</w:t>
            </w:r>
          </w:p>
        </w:tc>
        <w:tc>
          <w:tcPr>
            <w:tcW w:w="1021" w:type="dxa"/>
            <w:vAlign w:val="center"/>
          </w:tcPr>
          <w:p w:rsidR="0025236A" w:rsidRPr="0025236A" w:rsidRDefault="00346DA8" w:rsidP="00346DA8">
            <w:pPr>
              <w:tabs>
                <w:tab w:val="left" w:pos="-284"/>
              </w:tabs>
              <w:adjustRightInd w:val="0"/>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3</w:t>
            </w:r>
            <w:r w:rsidR="0025236A" w:rsidRPr="0025236A">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9</w:t>
            </w:r>
          </w:p>
        </w:tc>
        <w:tc>
          <w:tcPr>
            <w:tcW w:w="1021" w:type="dxa"/>
            <w:vAlign w:val="center"/>
          </w:tcPr>
          <w:p w:rsidR="0025236A" w:rsidRPr="0025236A" w:rsidRDefault="00346DA8" w:rsidP="00346DA8">
            <w:pPr>
              <w:tabs>
                <w:tab w:val="left" w:pos="-284"/>
              </w:tabs>
              <w:adjustRightInd w:val="0"/>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5</w:t>
            </w:r>
            <w:r w:rsidR="0025236A" w:rsidRPr="0025236A">
              <w:rPr>
                <w:rFonts w:ascii="HG丸ｺﾞｼｯｸM-PRO" w:eastAsia="HG丸ｺﾞｼｯｸM-PRO" w:hAnsi="ＭＳ ゴシック" w:hint="eastAsia"/>
                <w:sz w:val="20"/>
                <w:szCs w:val="20"/>
              </w:rPr>
              <w:t>～2</w:t>
            </w:r>
            <w:r>
              <w:rPr>
                <w:rFonts w:ascii="HG丸ｺﾞｼｯｸM-PRO" w:eastAsia="HG丸ｺﾞｼｯｸM-PRO" w:hAnsi="ＭＳ ゴシック" w:hint="eastAsia"/>
                <w:sz w:val="20"/>
                <w:szCs w:val="20"/>
              </w:rPr>
              <w:t>2</w:t>
            </w:r>
          </w:p>
        </w:tc>
        <w:tc>
          <w:tcPr>
            <w:tcW w:w="1909" w:type="dxa"/>
            <w:vAlign w:val="center"/>
          </w:tcPr>
          <w:p w:rsidR="0025236A" w:rsidRPr="0025236A" w:rsidRDefault="0025236A" w:rsidP="00790049">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3～10</w:t>
            </w:r>
          </w:p>
        </w:tc>
        <w:tc>
          <w:tcPr>
            <w:tcW w:w="1576" w:type="dxa"/>
            <w:vAlign w:val="center"/>
          </w:tcPr>
          <w:p w:rsidR="0025236A" w:rsidRPr="0025236A" w:rsidRDefault="0025236A" w:rsidP="00790049">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3～</w:t>
            </w:r>
            <w:r w:rsidR="00346DA8">
              <w:rPr>
                <w:rFonts w:ascii="HG丸ｺﾞｼｯｸM-PRO" w:eastAsia="HG丸ｺﾞｼｯｸM-PRO" w:hAnsi="ＭＳ ゴシック" w:hint="eastAsia"/>
                <w:sz w:val="20"/>
                <w:szCs w:val="20"/>
              </w:rPr>
              <w:t>6</w:t>
            </w:r>
          </w:p>
        </w:tc>
      </w:tr>
      <w:tr w:rsidR="0025236A" w:rsidRPr="0025236A" w:rsidTr="0025236A">
        <w:trPr>
          <w:trHeight w:val="399"/>
        </w:trPr>
        <w:tc>
          <w:tcPr>
            <w:tcW w:w="3796" w:type="dxa"/>
          </w:tcPr>
          <w:p w:rsidR="0025236A" w:rsidRPr="0025236A" w:rsidRDefault="0025236A" w:rsidP="00790049">
            <w:pPr>
              <w:tabs>
                <w:tab w:val="left" w:pos="-284"/>
              </w:tabs>
              <w:adjustRightInd w:val="0"/>
              <w:jc w:val="left"/>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Ｄ：できない（生活支援から始める段階）</w:t>
            </w:r>
          </w:p>
        </w:tc>
        <w:tc>
          <w:tcPr>
            <w:tcW w:w="1021" w:type="dxa"/>
            <w:vAlign w:val="center"/>
          </w:tcPr>
          <w:p w:rsidR="0025236A" w:rsidRPr="0025236A" w:rsidRDefault="0025236A" w:rsidP="00346DA8">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0～</w:t>
            </w:r>
            <w:r w:rsidR="00346DA8">
              <w:rPr>
                <w:rFonts w:ascii="HG丸ｺﾞｼｯｸM-PRO" w:eastAsia="HG丸ｺﾞｼｯｸM-PRO" w:hAnsi="ＭＳ ゴシック" w:hint="eastAsia"/>
                <w:sz w:val="20"/>
                <w:szCs w:val="20"/>
              </w:rPr>
              <w:t>2</w:t>
            </w:r>
          </w:p>
        </w:tc>
        <w:tc>
          <w:tcPr>
            <w:tcW w:w="1021" w:type="dxa"/>
            <w:vAlign w:val="center"/>
          </w:tcPr>
          <w:p w:rsidR="0025236A" w:rsidRPr="0025236A" w:rsidRDefault="0025236A" w:rsidP="00346DA8">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0～</w:t>
            </w:r>
            <w:r w:rsidR="00346DA8">
              <w:rPr>
                <w:rFonts w:ascii="HG丸ｺﾞｼｯｸM-PRO" w:eastAsia="HG丸ｺﾞｼｯｸM-PRO" w:hAnsi="ＭＳ ゴシック" w:hint="eastAsia"/>
                <w:sz w:val="20"/>
                <w:szCs w:val="20"/>
              </w:rPr>
              <w:t>4</w:t>
            </w:r>
          </w:p>
        </w:tc>
        <w:tc>
          <w:tcPr>
            <w:tcW w:w="1909" w:type="dxa"/>
            <w:vAlign w:val="center"/>
          </w:tcPr>
          <w:p w:rsidR="0025236A" w:rsidRPr="0025236A" w:rsidRDefault="0025236A" w:rsidP="00790049">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0～2</w:t>
            </w:r>
          </w:p>
        </w:tc>
        <w:tc>
          <w:tcPr>
            <w:tcW w:w="1576" w:type="dxa"/>
            <w:vAlign w:val="center"/>
          </w:tcPr>
          <w:p w:rsidR="0025236A" w:rsidRPr="0025236A" w:rsidRDefault="0025236A" w:rsidP="00790049">
            <w:pPr>
              <w:tabs>
                <w:tab w:val="left" w:pos="-284"/>
              </w:tabs>
              <w:adjustRightInd w:val="0"/>
              <w:jc w:val="center"/>
              <w:rPr>
                <w:rFonts w:ascii="HG丸ｺﾞｼｯｸM-PRO" w:eastAsia="HG丸ｺﾞｼｯｸM-PRO" w:hAnsi="ＭＳ ゴシック"/>
                <w:sz w:val="20"/>
                <w:szCs w:val="20"/>
              </w:rPr>
            </w:pPr>
            <w:r w:rsidRPr="0025236A">
              <w:rPr>
                <w:rFonts w:ascii="HG丸ｺﾞｼｯｸM-PRO" w:eastAsia="HG丸ｺﾞｼｯｸM-PRO" w:hAnsi="ＭＳ ゴシック" w:hint="eastAsia"/>
                <w:sz w:val="20"/>
                <w:szCs w:val="20"/>
              </w:rPr>
              <w:t>0～2</w:t>
            </w:r>
          </w:p>
        </w:tc>
      </w:tr>
    </w:tbl>
    <w:p w:rsidR="0025236A" w:rsidRDefault="0025236A" w:rsidP="0025236A">
      <w:pPr>
        <w:tabs>
          <w:tab w:val="left" w:pos="-284"/>
        </w:tabs>
        <w:adjustRightInd w:val="0"/>
        <w:jc w:val="left"/>
        <w:rPr>
          <w:rFonts w:ascii="HG丸ｺﾞｼｯｸM-PRO" w:eastAsia="HG丸ｺﾞｼｯｸM-PRO" w:hAnsi="ＭＳ ゴシック"/>
          <w:sz w:val="20"/>
          <w:szCs w:val="20"/>
        </w:rPr>
      </w:pPr>
    </w:p>
    <w:p w:rsidR="009E1A58" w:rsidRDefault="009E1A58" w:rsidP="0025236A">
      <w:pPr>
        <w:tabs>
          <w:tab w:val="left" w:pos="-284"/>
        </w:tabs>
        <w:adjustRightInd w:val="0"/>
        <w:jc w:val="left"/>
        <w:rPr>
          <w:rFonts w:ascii="HG丸ｺﾞｼｯｸM-PRO" w:eastAsia="HG丸ｺﾞｼｯｸM-PRO" w:hAnsi="ＭＳ ゴシック"/>
          <w:sz w:val="20"/>
          <w:szCs w:val="20"/>
        </w:rPr>
      </w:pPr>
    </w:p>
    <w:p w:rsidR="0025236A" w:rsidRPr="0020536A" w:rsidRDefault="0025236A" w:rsidP="009E1A58">
      <w:pPr>
        <w:tabs>
          <w:tab w:val="left" w:pos="-284"/>
        </w:tabs>
        <w:adjustRightInd w:val="0"/>
        <w:spacing w:line="360" w:lineRule="auto"/>
        <w:jc w:val="left"/>
        <w:rPr>
          <w:rFonts w:ascii="HG丸ｺﾞｼｯｸM-PRO" w:eastAsia="HG丸ｺﾞｼｯｸM-PRO" w:hAnsi="ＭＳ ゴシック"/>
          <w:sz w:val="20"/>
          <w:szCs w:val="20"/>
        </w:rPr>
      </w:pPr>
      <w:r w:rsidRPr="0020536A">
        <w:rPr>
          <w:rFonts w:ascii="HG丸ｺﾞｼｯｸM-PRO" w:eastAsia="HG丸ｺﾞｼｯｸM-PRO" w:hAnsi="ＭＳ ゴシック" w:hint="eastAsia"/>
          <w:sz w:val="20"/>
          <w:szCs w:val="20"/>
        </w:rPr>
        <w:t>総合評価の各区分において想定される支援内容については以下のとおりです。</w:t>
      </w:r>
    </w:p>
    <w:p w:rsidR="0025236A" w:rsidRPr="001F6052" w:rsidRDefault="0025236A" w:rsidP="001F6052">
      <w:pPr>
        <w:tabs>
          <w:tab w:val="left" w:pos="-284"/>
        </w:tabs>
        <w:adjustRightInd w:val="0"/>
        <w:spacing w:line="276" w:lineRule="auto"/>
        <w:jc w:val="left"/>
        <w:rPr>
          <w:rFonts w:ascii="HG丸ｺﾞｼｯｸM-PRO" w:eastAsia="HG丸ｺﾞｼｯｸM-PRO" w:hAnsi="ＭＳ ゴシック"/>
          <w:b/>
          <w:sz w:val="22"/>
          <w:szCs w:val="20"/>
        </w:rPr>
      </w:pPr>
      <w:r w:rsidRPr="0025236A">
        <w:rPr>
          <w:rFonts w:ascii="HG丸ｺﾞｼｯｸM-PRO" w:eastAsia="HG丸ｺﾞｼｯｸM-PRO" w:hAnsi="ＭＳ ゴシック" w:hint="eastAsia"/>
          <w:sz w:val="20"/>
          <w:szCs w:val="20"/>
        </w:rPr>
        <w:t xml:space="preserve">　</w:t>
      </w:r>
      <w:r w:rsidRPr="001F6052">
        <w:rPr>
          <w:rFonts w:ascii="HG丸ｺﾞｼｯｸM-PRO" w:eastAsia="HG丸ｺﾞｼｯｸM-PRO" w:hAnsi="ＭＳ ゴシック" w:hint="eastAsia"/>
          <w:b/>
          <w:sz w:val="22"/>
          <w:szCs w:val="20"/>
        </w:rPr>
        <w:t>Ａについて･･･就職先を具体的にさがしていく。（トライアル雇用等の制度利用）</w:t>
      </w:r>
    </w:p>
    <w:p w:rsidR="0025236A" w:rsidRPr="001F6052" w:rsidRDefault="001F6052" w:rsidP="001F6052">
      <w:pPr>
        <w:tabs>
          <w:tab w:val="left" w:pos="-284"/>
        </w:tabs>
        <w:adjustRightInd w:val="0"/>
        <w:spacing w:line="276" w:lineRule="auto"/>
        <w:jc w:val="left"/>
        <w:rPr>
          <w:rFonts w:ascii="HG丸ｺﾞｼｯｸM-PRO" w:eastAsia="HG丸ｺﾞｼｯｸM-PRO" w:hAnsi="ＭＳ ゴシック"/>
          <w:b/>
          <w:sz w:val="22"/>
          <w:szCs w:val="20"/>
        </w:rPr>
      </w:pPr>
      <w:r>
        <w:rPr>
          <w:rFonts w:ascii="HG丸ｺﾞｼｯｸM-PRO" w:eastAsia="HG丸ｺﾞｼｯｸM-PRO" w:hAnsi="ＭＳ ゴシック" w:hint="eastAsia"/>
          <w:b/>
          <w:sz w:val="22"/>
          <w:szCs w:val="20"/>
        </w:rPr>
        <w:lastRenderedPageBreak/>
        <w:t xml:space="preserve">　</w:t>
      </w:r>
      <w:r w:rsidR="0025236A" w:rsidRPr="001F6052">
        <w:rPr>
          <w:rFonts w:ascii="HG丸ｺﾞｼｯｸM-PRO" w:eastAsia="HG丸ｺﾞｼｯｸM-PRO" w:hAnsi="ＭＳ ゴシック" w:hint="eastAsia"/>
          <w:b/>
          <w:sz w:val="22"/>
          <w:szCs w:val="20"/>
        </w:rPr>
        <w:t>Ｂについて･･･職場実習や委託訓練等を利用し、就職に向けて経験を積み、自信をつけていく。</w:t>
      </w:r>
    </w:p>
    <w:p w:rsidR="0025236A" w:rsidRPr="001F6052" w:rsidRDefault="001F6052" w:rsidP="001F6052">
      <w:pPr>
        <w:tabs>
          <w:tab w:val="left" w:pos="-284"/>
        </w:tabs>
        <w:adjustRightInd w:val="0"/>
        <w:spacing w:line="276" w:lineRule="auto"/>
        <w:jc w:val="left"/>
        <w:rPr>
          <w:rFonts w:ascii="HG丸ｺﾞｼｯｸM-PRO" w:eastAsia="HG丸ｺﾞｼｯｸM-PRO" w:hAnsi="ＭＳ ゴシック"/>
          <w:b/>
          <w:sz w:val="22"/>
          <w:szCs w:val="20"/>
        </w:rPr>
      </w:pPr>
      <w:r>
        <w:rPr>
          <w:rFonts w:ascii="HG丸ｺﾞｼｯｸM-PRO" w:eastAsia="HG丸ｺﾞｼｯｸM-PRO" w:hAnsi="ＭＳ ゴシック" w:hint="eastAsia"/>
          <w:b/>
          <w:sz w:val="22"/>
          <w:szCs w:val="20"/>
        </w:rPr>
        <w:t xml:space="preserve">　</w:t>
      </w:r>
      <w:r w:rsidR="0025236A" w:rsidRPr="001F6052">
        <w:rPr>
          <w:rFonts w:ascii="HG丸ｺﾞｼｯｸM-PRO" w:eastAsia="HG丸ｺﾞｼｯｸM-PRO" w:hAnsi="ＭＳ ゴシック" w:hint="eastAsia"/>
          <w:b/>
          <w:sz w:val="22"/>
          <w:szCs w:val="20"/>
        </w:rPr>
        <w:t>Ｃについて･･･就労系事業所等の福祉施設を利用し、就労に向けた準備をしていく。</w:t>
      </w:r>
    </w:p>
    <w:p w:rsidR="0025236A" w:rsidRPr="001F6052" w:rsidRDefault="001F6052" w:rsidP="001F6052">
      <w:pPr>
        <w:tabs>
          <w:tab w:val="left" w:pos="-284"/>
        </w:tabs>
        <w:adjustRightInd w:val="0"/>
        <w:spacing w:line="276" w:lineRule="auto"/>
        <w:jc w:val="left"/>
        <w:rPr>
          <w:rFonts w:ascii="HG丸ｺﾞｼｯｸM-PRO" w:eastAsia="HG丸ｺﾞｼｯｸM-PRO" w:hAnsi="ＭＳ ゴシック"/>
          <w:b/>
          <w:sz w:val="24"/>
          <w:szCs w:val="21"/>
        </w:rPr>
      </w:pPr>
      <w:r>
        <w:rPr>
          <w:rFonts w:ascii="HG丸ｺﾞｼｯｸM-PRO" w:eastAsia="HG丸ｺﾞｼｯｸM-PRO" w:hAnsi="ＭＳ ゴシック" w:hint="eastAsia"/>
          <w:b/>
          <w:sz w:val="22"/>
          <w:szCs w:val="20"/>
        </w:rPr>
        <w:t xml:space="preserve">　</w:t>
      </w:r>
      <w:r w:rsidR="0025236A" w:rsidRPr="001F6052">
        <w:rPr>
          <w:rFonts w:ascii="HG丸ｺﾞｼｯｸM-PRO" w:eastAsia="HG丸ｺﾞｼｯｸM-PRO" w:hAnsi="ＭＳ ゴシック" w:hint="eastAsia"/>
          <w:b/>
          <w:sz w:val="22"/>
          <w:szCs w:val="20"/>
        </w:rPr>
        <w:t>Ｄについて･･･基本的な日常生活ができるよう、相談支援事業所等の適切な機関へつないでいく。</w:t>
      </w:r>
    </w:p>
    <w:p w:rsidR="00D659BE" w:rsidRPr="0025236A" w:rsidRDefault="00FC15AA" w:rsidP="00D659BE">
      <w:pPr>
        <w:jc w:val="left"/>
        <w:rPr>
          <w:rFonts w:ascii="HG丸ｺﾞｼｯｸM-PRO" w:eastAsia="HG丸ｺﾞｼｯｸM-PRO"/>
          <w:sz w:val="20"/>
          <w:szCs w:val="20"/>
        </w:rPr>
      </w:pPr>
      <w:r>
        <w:rPr>
          <w:rFonts w:ascii="HG丸ｺﾞｼｯｸM-PRO" w:eastAsia="HG丸ｺﾞｼｯｸM-PRO"/>
          <w:noProof/>
          <w:sz w:val="20"/>
          <w:szCs w:val="20"/>
        </w:rPr>
        <w:pict>
          <v:roundrect id="_x0000_s1026" style="position:absolute;margin-left:-5.25pt;margin-top:9pt;width:498.75pt;height:54pt;z-index:251658240" arcsize="10923f" filled="f" strokecolor="black [3213]" strokeweight="2.25pt">
            <v:textbox inset="5.85pt,.7pt,5.85pt,.7pt"/>
          </v:roundrect>
        </w:pict>
      </w:r>
    </w:p>
    <w:p w:rsidR="00A8671F" w:rsidRPr="0020536A" w:rsidRDefault="00A8671F" w:rsidP="00A8671F">
      <w:pPr>
        <w:rPr>
          <w:rFonts w:ascii="HG創英角ｺﾞｼｯｸUB" w:eastAsia="HG創英角ｺﾞｼｯｸUB" w:hAnsi="ＭＳ ゴシック"/>
          <w:sz w:val="22"/>
          <w:szCs w:val="21"/>
          <w:u w:val="wavyHeavy"/>
        </w:rPr>
      </w:pPr>
      <w:r>
        <w:rPr>
          <w:rFonts w:ascii="HG創英角ｺﾞｼｯｸUB" w:eastAsia="HG創英角ｺﾞｼｯｸUB" w:hAnsi="ＭＳ ゴシック" w:hint="eastAsia"/>
          <w:b/>
          <w:sz w:val="24"/>
          <w:szCs w:val="21"/>
        </w:rPr>
        <w:t xml:space="preserve"> </w:t>
      </w:r>
      <w:r w:rsidRPr="0020536A">
        <w:rPr>
          <w:rFonts w:ascii="HG創英角ｺﾞｼｯｸUB" w:eastAsia="HG創英角ｺﾞｼｯｸUB" w:hAnsi="ＭＳ ゴシック" w:hint="eastAsia"/>
          <w:sz w:val="22"/>
          <w:szCs w:val="21"/>
        </w:rPr>
        <w:t>尚、総合評価の基準についてはあくまで目安ですので、支援の判断に利用する際は、</w:t>
      </w:r>
      <w:r w:rsidRPr="0020536A">
        <w:rPr>
          <w:rFonts w:ascii="HG創英角ｺﾞｼｯｸUB" w:eastAsia="HG創英角ｺﾞｼｯｸUB" w:hAnsi="ＭＳ ゴシック" w:hint="eastAsia"/>
          <w:sz w:val="22"/>
          <w:szCs w:val="21"/>
          <w:u w:val="wavyHeavy"/>
        </w:rPr>
        <w:t>個別項目や</w:t>
      </w:r>
    </w:p>
    <w:p w:rsidR="00A8671F" w:rsidRPr="0020536A" w:rsidRDefault="00A8671F" w:rsidP="00A8671F">
      <w:pPr>
        <w:rPr>
          <w:rFonts w:ascii="HG創英角ｺﾞｼｯｸUB" w:eastAsia="HG創英角ｺﾞｼｯｸUB"/>
          <w:sz w:val="24"/>
        </w:rPr>
      </w:pPr>
      <w:r w:rsidRPr="0020536A">
        <w:rPr>
          <w:rFonts w:ascii="HG創英角ｺﾞｼｯｸUB" w:eastAsia="HG創英角ｺﾞｼｯｸUB" w:hAnsi="ＭＳ ゴシック" w:hint="eastAsia"/>
          <w:sz w:val="22"/>
          <w:szCs w:val="21"/>
          <w:u w:val="wavyHeavy"/>
        </w:rPr>
        <w:t xml:space="preserve"> 後述する特記事項に注意し、総合的に支援内容を判断していく</w:t>
      </w:r>
      <w:r w:rsidRPr="0020536A">
        <w:rPr>
          <w:rFonts w:ascii="HG創英角ｺﾞｼｯｸUB" w:eastAsia="HG創英角ｺﾞｼｯｸUB" w:hAnsi="ＭＳ ゴシック" w:hint="eastAsia"/>
          <w:sz w:val="22"/>
          <w:szCs w:val="21"/>
        </w:rPr>
        <w:t>ことが必要です。</w:t>
      </w:r>
    </w:p>
    <w:p w:rsidR="00230D7D" w:rsidRPr="00A8671F" w:rsidRDefault="00230D7D"/>
    <w:p w:rsidR="00BD1A4D" w:rsidRDefault="00BD1A4D" w:rsidP="00BD1A4D">
      <w:pPr>
        <w:rPr>
          <w:rFonts w:ascii="ＭＳ ゴシック" w:eastAsia="ＭＳ ゴシック" w:hAnsi="ＭＳ ゴシック"/>
          <w:b/>
          <w:szCs w:val="21"/>
        </w:rPr>
      </w:pPr>
    </w:p>
    <w:p w:rsidR="00BD1A4D" w:rsidRPr="009E1A58" w:rsidRDefault="00A8671F" w:rsidP="00BD1A4D">
      <w:pPr>
        <w:tabs>
          <w:tab w:val="left" w:pos="-284"/>
        </w:tabs>
        <w:adjustRightInd w:val="0"/>
        <w:jc w:val="left"/>
        <w:rPr>
          <w:rFonts w:ascii="HG創英角ｺﾞｼｯｸUB" w:eastAsia="HG創英角ｺﾞｼｯｸUB" w:hAnsi="ＭＳ ゴシック"/>
          <w:sz w:val="26"/>
          <w:szCs w:val="26"/>
        </w:rPr>
      </w:pPr>
      <w:r w:rsidRPr="009E1A58">
        <w:rPr>
          <w:rFonts w:ascii="HG創英角ｺﾞｼｯｸUB" w:eastAsia="HG創英角ｺﾞｼｯｸUB" w:hAnsi="ＭＳ ゴシック" w:hint="eastAsia"/>
          <w:sz w:val="26"/>
          <w:szCs w:val="26"/>
        </w:rPr>
        <w:t>（</w:t>
      </w:r>
      <w:r w:rsidR="009E1A58">
        <w:rPr>
          <w:rFonts w:ascii="HG創英角ｺﾞｼｯｸUB" w:eastAsia="HG創英角ｺﾞｼｯｸUB" w:hAnsi="ＭＳ ゴシック" w:hint="eastAsia"/>
          <w:sz w:val="26"/>
          <w:szCs w:val="26"/>
        </w:rPr>
        <w:t>４</w:t>
      </w:r>
      <w:r w:rsidRPr="009E1A58">
        <w:rPr>
          <w:rFonts w:ascii="HG創英角ｺﾞｼｯｸUB" w:eastAsia="HG創英角ｺﾞｼｯｸUB" w:hAnsi="ＭＳ ゴシック" w:hint="eastAsia"/>
          <w:sz w:val="26"/>
          <w:szCs w:val="26"/>
        </w:rPr>
        <w:t>）</w:t>
      </w:r>
      <w:r w:rsidR="00BD1A4D" w:rsidRPr="009E1A58">
        <w:rPr>
          <w:rFonts w:ascii="HG創英角ｺﾞｼｯｸUB" w:eastAsia="HG創英角ｺﾞｼｯｸUB" w:hAnsi="ＭＳ ゴシック" w:hint="eastAsia"/>
          <w:sz w:val="26"/>
          <w:szCs w:val="26"/>
        </w:rPr>
        <w:t>伸びしろを評価</w:t>
      </w:r>
    </w:p>
    <w:p w:rsidR="00A8671F" w:rsidRDefault="00A8671F" w:rsidP="009E1A58">
      <w:pPr>
        <w:tabs>
          <w:tab w:val="left" w:pos="-284"/>
        </w:tabs>
        <w:adjustRightInd w:val="0"/>
        <w:spacing w:line="360" w:lineRule="auto"/>
        <w:ind w:left="400" w:hangingChars="200" w:hanging="400"/>
        <w:jc w:val="left"/>
        <w:rPr>
          <w:rFonts w:ascii="HG丸ｺﾞｼｯｸM-PRO" w:eastAsia="HG丸ｺﾞｼｯｸM-PRO" w:hAnsi="ＭＳ ゴシック"/>
          <w:sz w:val="20"/>
          <w:szCs w:val="21"/>
        </w:rPr>
      </w:pPr>
      <w:r>
        <w:rPr>
          <w:rFonts w:ascii="HG丸ｺﾞｼｯｸM-PRO" w:eastAsia="HG丸ｺﾞｼｯｸM-PRO" w:hAnsi="ＭＳ ゴシック" w:hint="eastAsia"/>
          <w:sz w:val="20"/>
          <w:szCs w:val="21"/>
        </w:rPr>
        <w:t>「できる」または</w:t>
      </w:r>
      <w:r w:rsidR="00BD1A4D" w:rsidRPr="00A8671F">
        <w:rPr>
          <w:rFonts w:ascii="HG丸ｺﾞｼｯｸM-PRO" w:eastAsia="HG丸ｺﾞｼｯｸM-PRO" w:hAnsi="ＭＳ ゴシック" w:hint="eastAsia"/>
          <w:sz w:val="20"/>
          <w:szCs w:val="21"/>
        </w:rPr>
        <w:t>「できない」という現状だけではなく、本人の自覚や、訓練の反復・継続</w:t>
      </w:r>
      <w:r>
        <w:rPr>
          <w:rFonts w:ascii="HG丸ｺﾞｼｯｸM-PRO" w:eastAsia="HG丸ｺﾞｼｯｸM-PRO" w:hAnsi="ＭＳ ゴシック" w:hint="eastAsia"/>
          <w:sz w:val="20"/>
          <w:szCs w:val="21"/>
        </w:rPr>
        <w:t>、支援等</w:t>
      </w:r>
      <w:r w:rsidR="00BD1A4D" w:rsidRPr="00A8671F">
        <w:rPr>
          <w:rFonts w:ascii="HG丸ｺﾞｼｯｸM-PRO" w:eastAsia="HG丸ｺﾞｼｯｸM-PRO" w:hAnsi="ＭＳ ゴシック" w:hint="eastAsia"/>
          <w:sz w:val="20"/>
          <w:szCs w:val="21"/>
        </w:rPr>
        <w:t>により、</w:t>
      </w:r>
    </w:p>
    <w:p w:rsidR="00A8671F" w:rsidRDefault="00BD1A4D" w:rsidP="009E1A58">
      <w:pPr>
        <w:tabs>
          <w:tab w:val="left" w:pos="-284"/>
        </w:tabs>
        <w:adjustRightInd w:val="0"/>
        <w:spacing w:line="360" w:lineRule="auto"/>
        <w:ind w:left="400" w:hangingChars="200" w:hanging="400"/>
        <w:jc w:val="left"/>
        <w:rPr>
          <w:rFonts w:ascii="HG丸ｺﾞｼｯｸM-PRO" w:eastAsia="HG丸ｺﾞｼｯｸM-PRO" w:hAnsi="ＭＳ ゴシック"/>
          <w:sz w:val="20"/>
          <w:szCs w:val="21"/>
        </w:rPr>
      </w:pPr>
      <w:r w:rsidRPr="00A8671F">
        <w:rPr>
          <w:rFonts w:ascii="HG丸ｺﾞｼｯｸM-PRO" w:eastAsia="HG丸ｺﾞｼｯｸM-PRO" w:hAnsi="ＭＳ ゴシック" w:hint="eastAsia"/>
          <w:sz w:val="20"/>
          <w:szCs w:val="21"/>
        </w:rPr>
        <w:t>伸びる項目、伸ばす</w:t>
      </w:r>
      <w:r w:rsidR="00A8671F">
        <w:rPr>
          <w:rFonts w:ascii="HG丸ｺﾞｼｯｸM-PRO" w:eastAsia="HG丸ｺﾞｼｯｸM-PRO" w:hAnsi="ＭＳ ゴシック" w:hint="eastAsia"/>
          <w:sz w:val="20"/>
          <w:szCs w:val="21"/>
        </w:rPr>
        <w:t>事が</w:t>
      </w:r>
      <w:r w:rsidRPr="00A8671F">
        <w:rPr>
          <w:rFonts w:ascii="HG丸ｺﾞｼｯｸM-PRO" w:eastAsia="HG丸ｺﾞｼｯｸM-PRO" w:hAnsi="ＭＳ ゴシック" w:hint="eastAsia"/>
          <w:sz w:val="20"/>
          <w:szCs w:val="21"/>
        </w:rPr>
        <w:t>できると思われる項目、また、支援していく上で注意すべき事項などを着目してもら</w:t>
      </w:r>
    </w:p>
    <w:p w:rsidR="00544712" w:rsidRPr="0090240F" w:rsidRDefault="00BD1A4D" w:rsidP="009E1A58">
      <w:pPr>
        <w:tabs>
          <w:tab w:val="left" w:pos="-284"/>
        </w:tabs>
        <w:adjustRightInd w:val="0"/>
        <w:spacing w:line="360" w:lineRule="auto"/>
        <w:ind w:left="400" w:hangingChars="200" w:hanging="400"/>
        <w:jc w:val="left"/>
        <w:rPr>
          <w:rFonts w:ascii="HG丸ｺﾞｼｯｸM-PRO" w:eastAsia="HG丸ｺﾞｼｯｸM-PRO" w:hAnsi="ＭＳ ゴシック"/>
          <w:sz w:val="20"/>
          <w:szCs w:val="21"/>
        </w:rPr>
      </w:pPr>
      <w:r w:rsidRPr="00A8671F">
        <w:rPr>
          <w:rFonts w:ascii="HG丸ｺﾞｼｯｸM-PRO" w:eastAsia="HG丸ｺﾞｼｯｸM-PRO" w:hAnsi="ＭＳ ゴシック" w:hint="eastAsia"/>
          <w:sz w:val="20"/>
          <w:szCs w:val="21"/>
        </w:rPr>
        <w:t>えるよう、各項目に</w:t>
      </w:r>
      <w:r w:rsidRPr="0090240F">
        <w:rPr>
          <w:rFonts w:ascii="HG丸ｺﾞｼｯｸM-PRO" w:eastAsia="HG丸ｺﾞｼｯｸM-PRO" w:hAnsi="ＭＳ ゴシック" w:hint="eastAsia"/>
          <w:b/>
          <w:sz w:val="20"/>
          <w:szCs w:val="21"/>
        </w:rPr>
        <w:t>「特記事項」</w:t>
      </w:r>
      <w:r w:rsidRPr="00A8671F">
        <w:rPr>
          <w:rFonts w:ascii="HG丸ｺﾞｼｯｸM-PRO" w:eastAsia="HG丸ｺﾞｼｯｸM-PRO" w:hAnsi="ＭＳ ゴシック" w:hint="eastAsia"/>
          <w:sz w:val="20"/>
          <w:szCs w:val="21"/>
        </w:rPr>
        <w:t>を設け</w:t>
      </w:r>
      <w:r w:rsidR="00A8671F">
        <w:rPr>
          <w:rFonts w:ascii="HG丸ｺﾞｼｯｸM-PRO" w:eastAsia="HG丸ｺﾞｼｯｸM-PRO" w:hAnsi="ＭＳ ゴシック" w:hint="eastAsia"/>
          <w:sz w:val="20"/>
          <w:szCs w:val="21"/>
        </w:rPr>
        <w:t>ています。</w:t>
      </w:r>
      <w:r w:rsidRPr="0090240F">
        <w:rPr>
          <w:rFonts w:ascii="HG丸ｺﾞｼｯｸM-PRO" w:eastAsia="HG丸ｺﾞｼｯｸM-PRO" w:hAnsi="ＭＳ ゴシック" w:hint="eastAsia"/>
          <w:b/>
          <w:sz w:val="20"/>
          <w:szCs w:val="21"/>
        </w:rPr>
        <w:t>「特記事項」</w:t>
      </w:r>
      <w:r w:rsidRPr="0090240F">
        <w:rPr>
          <w:rFonts w:ascii="HG丸ｺﾞｼｯｸM-PRO" w:eastAsia="HG丸ｺﾞｼｯｸM-PRO" w:hAnsi="ＭＳ ゴシック" w:hint="eastAsia"/>
          <w:sz w:val="20"/>
          <w:szCs w:val="21"/>
        </w:rPr>
        <w:t>には、</w:t>
      </w:r>
    </w:p>
    <w:p w:rsidR="00544712" w:rsidRDefault="0020536A" w:rsidP="009E1A58">
      <w:pPr>
        <w:tabs>
          <w:tab w:val="left" w:pos="-284"/>
        </w:tabs>
        <w:adjustRightInd w:val="0"/>
        <w:spacing w:line="360" w:lineRule="auto"/>
        <w:ind w:left="400" w:hangingChars="200" w:hanging="400"/>
        <w:jc w:val="left"/>
        <w:rPr>
          <w:rFonts w:ascii="HG丸ｺﾞｼｯｸM-PRO" w:eastAsia="HG丸ｺﾞｼｯｸM-PRO" w:hAnsi="ＭＳ ゴシック"/>
          <w:sz w:val="20"/>
          <w:szCs w:val="21"/>
        </w:rPr>
      </w:pPr>
      <w:r>
        <w:rPr>
          <w:rFonts w:ascii="HG丸ｺﾞｼｯｸM-PRO" w:eastAsia="HG丸ｺﾞｼｯｸM-PRO" w:hAnsi="ＭＳ ゴシック" w:hint="eastAsia"/>
          <w:sz w:val="20"/>
          <w:szCs w:val="21"/>
        </w:rPr>
        <w:t>・</w:t>
      </w:r>
      <w:r w:rsidR="00544712">
        <w:rPr>
          <w:rFonts w:ascii="HG丸ｺﾞｼｯｸM-PRO" w:eastAsia="HG丸ｺﾞｼｯｸM-PRO" w:hAnsi="ＭＳ ゴシック" w:hint="eastAsia"/>
          <w:sz w:val="20"/>
          <w:szCs w:val="21"/>
        </w:rPr>
        <w:t>どのような</w:t>
      </w:r>
      <w:r w:rsidR="00BD1A4D" w:rsidRPr="00A8671F">
        <w:rPr>
          <w:rFonts w:ascii="HG丸ｺﾞｼｯｸM-PRO" w:eastAsia="HG丸ｺﾞｼｯｸM-PRO" w:hAnsi="ＭＳ ゴシック" w:hint="eastAsia"/>
          <w:sz w:val="20"/>
          <w:szCs w:val="21"/>
        </w:rPr>
        <w:t>条件</w:t>
      </w:r>
      <w:r w:rsidR="00A8671F">
        <w:rPr>
          <w:rFonts w:ascii="HG丸ｺﾞｼｯｸM-PRO" w:eastAsia="HG丸ｺﾞｼｯｸM-PRO" w:hAnsi="ＭＳ ゴシック" w:hint="eastAsia"/>
          <w:sz w:val="20"/>
          <w:szCs w:val="21"/>
        </w:rPr>
        <w:t>（</w:t>
      </w:r>
      <w:r w:rsidR="00A8671F" w:rsidRPr="009E1A58">
        <w:rPr>
          <w:rFonts w:ascii="HG創英角ｺﾞｼｯｸUB" w:eastAsia="HG創英角ｺﾞｼｯｸUB" w:hAnsi="ＭＳ ゴシック" w:hint="eastAsia"/>
          <w:sz w:val="20"/>
          <w:szCs w:val="21"/>
        </w:rPr>
        <w:t>例：作業環境調整</w:t>
      </w:r>
      <w:r w:rsidR="00544712" w:rsidRPr="009E1A58">
        <w:rPr>
          <w:rFonts w:ascii="HG創英角ｺﾞｼｯｸUB" w:eastAsia="HG創英角ｺﾞｼｯｸUB" w:hAnsi="ＭＳ ゴシック" w:hint="eastAsia"/>
          <w:sz w:val="20"/>
          <w:szCs w:val="21"/>
        </w:rPr>
        <w:t>、作業種変更、</w:t>
      </w:r>
      <w:r w:rsidRPr="009E1A58">
        <w:rPr>
          <w:rFonts w:ascii="HG創英角ｺﾞｼｯｸUB" w:eastAsia="HG創英角ｺﾞｼｯｸUB" w:hAnsi="ＭＳ ゴシック" w:hint="eastAsia"/>
          <w:sz w:val="20"/>
          <w:szCs w:val="21"/>
        </w:rPr>
        <w:t>作業工程を限定</w:t>
      </w:r>
      <w:r>
        <w:rPr>
          <w:rFonts w:ascii="HG丸ｺﾞｼｯｸM-PRO" w:eastAsia="HG丸ｺﾞｼｯｸM-PRO" w:hAnsi="ＭＳ ゴシック" w:hint="eastAsia"/>
          <w:sz w:val="20"/>
          <w:szCs w:val="21"/>
        </w:rPr>
        <w:t>など</w:t>
      </w:r>
      <w:r w:rsidR="00A8671F">
        <w:rPr>
          <w:rFonts w:ascii="HG丸ｺﾞｼｯｸM-PRO" w:eastAsia="HG丸ｺﾞｼｯｸM-PRO" w:hAnsi="ＭＳ ゴシック" w:hint="eastAsia"/>
          <w:sz w:val="20"/>
          <w:szCs w:val="21"/>
        </w:rPr>
        <w:t>）</w:t>
      </w:r>
      <w:r w:rsidR="00544712">
        <w:rPr>
          <w:rFonts w:ascii="HG丸ｺﾞｼｯｸM-PRO" w:eastAsia="HG丸ｺﾞｼｯｸM-PRO" w:hAnsi="ＭＳ ゴシック" w:hint="eastAsia"/>
          <w:sz w:val="20"/>
          <w:szCs w:val="21"/>
        </w:rPr>
        <w:t>があれば</w:t>
      </w:r>
      <w:r w:rsidR="00BD1A4D" w:rsidRPr="00A8671F">
        <w:rPr>
          <w:rFonts w:ascii="HG丸ｺﾞｼｯｸM-PRO" w:eastAsia="HG丸ｺﾞｼｯｸM-PRO" w:hAnsi="ＭＳ ゴシック" w:hint="eastAsia"/>
          <w:sz w:val="20"/>
          <w:szCs w:val="21"/>
        </w:rPr>
        <w:t>伸びる可能性があるのか</w:t>
      </w:r>
    </w:p>
    <w:p w:rsidR="0020536A" w:rsidRDefault="0020536A" w:rsidP="009E1A58">
      <w:pPr>
        <w:tabs>
          <w:tab w:val="left" w:pos="-284"/>
        </w:tabs>
        <w:adjustRightInd w:val="0"/>
        <w:spacing w:line="360" w:lineRule="auto"/>
        <w:ind w:left="400" w:hangingChars="200" w:hanging="400"/>
        <w:jc w:val="left"/>
        <w:rPr>
          <w:rFonts w:ascii="HG丸ｺﾞｼｯｸM-PRO" w:eastAsia="HG丸ｺﾞｼｯｸM-PRO" w:hAnsi="ＭＳ ゴシック"/>
          <w:sz w:val="20"/>
          <w:szCs w:val="21"/>
        </w:rPr>
      </w:pPr>
      <w:r>
        <w:rPr>
          <w:rFonts w:ascii="HG丸ｺﾞｼｯｸM-PRO" w:eastAsia="HG丸ｺﾞｼｯｸM-PRO" w:hAnsi="ＭＳ ゴシック" w:hint="eastAsia"/>
          <w:sz w:val="20"/>
          <w:szCs w:val="21"/>
        </w:rPr>
        <w:t>・</w:t>
      </w:r>
      <w:r w:rsidR="00544712">
        <w:rPr>
          <w:rFonts w:ascii="HG丸ｺﾞｼｯｸM-PRO" w:eastAsia="HG丸ｺﾞｼｯｸM-PRO" w:hAnsi="ＭＳ ゴシック" w:hint="eastAsia"/>
          <w:sz w:val="20"/>
          <w:szCs w:val="21"/>
        </w:rPr>
        <w:t>どのような</w:t>
      </w:r>
      <w:r w:rsidR="00BD1A4D" w:rsidRPr="00A8671F">
        <w:rPr>
          <w:rFonts w:ascii="HG丸ｺﾞｼｯｸM-PRO" w:eastAsia="HG丸ｺﾞｼｯｸM-PRO" w:hAnsi="ＭＳ ゴシック" w:hint="eastAsia"/>
          <w:sz w:val="20"/>
          <w:szCs w:val="21"/>
        </w:rPr>
        <w:t>支援</w:t>
      </w:r>
      <w:r w:rsidR="00544712">
        <w:rPr>
          <w:rFonts w:ascii="HG丸ｺﾞｼｯｸM-PRO" w:eastAsia="HG丸ｺﾞｼｯｸM-PRO" w:hAnsi="ＭＳ ゴシック" w:hint="eastAsia"/>
          <w:sz w:val="20"/>
          <w:szCs w:val="21"/>
        </w:rPr>
        <w:t>（</w:t>
      </w:r>
      <w:r w:rsidR="00544712" w:rsidRPr="009E1A58">
        <w:rPr>
          <w:rFonts w:ascii="HG創英角ｺﾞｼｯｸUB" w:eastAsia="HG創英角ｺﾞｼｯｸUB" w:hAnsi="ＭＳ ゴシック" w:hint="eastAsia"/>
          <w:sz w:val="20"/>
          <w:szCs w:val="21"/>
        </w:rPr>
        <w:t>例：声掛け</w:t>
      </w:r>
      <w:r w:rsidR="009E1A58">
        <w:rPr>
          <w:rFonts w:ascii="HG創英角ｺﾞｼｯｸUB" w:eastAsia="HG創英角ｺﾞｼｯｸUB" w:hAnsi="ＭＳ ゴシック" w:hint="eastAsia"/>
          <w:sz w:val="20"/>
          <w:szCs w:val="21"/>
        </w:rPr>
        <w:t>･</w:t>
      </w:r>
      <w:r w:rsidR="00544712" w:rsidRPr="009E1A58">
        <w:rPr>
          <w:rFonts w:ascii="HG創英角ｺﾞｼｯｸUB" w:eastAsia="HG創英角ｺﾞｼｯｸUB" w:hAnsi="ＭＳ ゴシック" w:hint="eastAsia"/>
          <w:sz w:val="20"/>
          <w:szCs w:val="21"/>
        </w:rPr>
        <w:t>助言による気付きや意識付け、</w:t>
      </w:r>
      <w:r w:rsidR="009E1A58">
        <w:rPr>
          <w:rFonts w:ascii="HG創英角ｺﾞｼｯｸUB" w:eastAsia="HG創英角ｺﾞｼｯｸUB" w:hAnsi="ＭＳ ゴシック" w:hint="eastAsia"/>
          <w:sz w:val="20"/>
          <w:szCs w:val="21"/>
        </w:rPr>
        <w:t>時間調整、</w:t>
      </w:r>
      <w:r w:rsidR="00544712" w:rsidRPr="009E1A58">
        <w:rPr>
          <w:rFonts w:ascii="HG創英角ｺﾞｼｯｸUB" w:eastAsia="HG創英角ｺﾞｼｯｸUB" w:hAnsi="ＭＳ ゴシック" w:hint="eastAsia"/>
          <w:sz w:val="20"/>
          <w:szCs w:val="21"/>
        </w:rPr>
        <w:t>講座受講、シュミレーション等</w:t>
      </w:r>
      <w:r w:rsidR="00544712">
        <w:rPr>
          <w:rFonts w:ascii="HG丸ｺﾞｼｯｸM-PRO" w:eastAsia="HG丸ｺﾞｼｯｸM-PRO" w:hAnsi="ＭＳ ゴシック" w:hint="eastAsia"/>
          <w:sz w:val="20"/>
          <w:szCs w:val="21"/>
        </w:rPr>
        <w:t>）</w:t>
      </w:r>
    </w:p>
    <w:p w:rsidR="00BD1A4D" w:rsidRPr="00A8671F" w:rsidRDefault="0020536A" w:rsidP="009E1A58">
      <w:pPr>
        <w:tabs>
          <w:tab w:val="left" w:pos="-284"/>
        </w:tabs>
        <w:adjustRightInd w:val="0"/>
        <w:spacing w:line="360" w:lineRule="auto"/>
        <w:ind w:left="400" w:hangingChars="200" w:hanging="400"/>
        <w:jc w:val="left"/>
        <w:rPr>
          <w:rFonts w:ascii="HG丸ｺﾞｼｯｸM-PRO" w:eastAsia="HG丸ｺﾞｼｯｸM-PRO" w:hAnsi="ＭＳ ゴシック"/>
          <w:sz w:val="20"/>
          <w:szCs w:val="21"/>
        </w:rPr>
      </w:pPr>
      <w:r>
        <w:rPr>
          <w:rFonts w:ascii="HG丸ｺﾞｼｯｸM-PRO" w:eastAsia="HG丸ｺﾞｼｯｸM-PRO" w:hAnsi="ＭＳ ゴシック" w:hint="eastAsia"/>
          <w:sz w:val="20"/>
          <w:szCs w:val="21"/>
        </w:rPr>
        <w:t xml:space="preserve">  </w:t>
      </w:r>
      <w:r w:rsidR="00BD1A4D" w:rsidRPr="00A8671F">
        <w:rPr>
          <w:rFonts w:ascii="HG丸ｺﾞｼｯｸM-PRO" w:eastAsia="HG丸ｺﾞｼｯｸM-PRO" w:hAnsi="ＭＳ ゴシック" w:hint="eastAsia"/>
          <w:sz w:val="20"/>
          <w:szCs w:val="21"/>
        </w:rPr>
        <w:t>があれば改善していく可能性があるのか</w:t>
      </w:r>
      <w:r w:rsidR="009E1A58">
        <w:rPr>
          <w:rFonts w:ascii="HG丸ｺﾞｼｯｸM-PRO" w:eastAsia="HG丸ｺﾞｼｯｸM-PRO" w:hAnsi="ＭＳ ゴシック" w:hint="eastAsia"/>
          <w:sz w:val="20"/>
          <w:szCs w:val="21"/>
        </w:rPr>
        <w:t>…</w:t>
      </w:r>
      <w:r w:rsidR="00BD1A4D" w:rsidRPr="00A8671F">
        <w:rPr>
          <w:rFonts w:ascii="HG丸ｺﾞｼｯｸM-PRO" w:eastAsia="HG丸ｺﾞｼｯｸM-PRO" w:hAnsi="ＭＳ ゴシック" w:hint="eastAsia"/>
          <w:sz w:val="20"/>
          <w:szCs w:val="21"/>
        </w:rPr>
        <w:t>などを記載してください。</w:t>
      </w:r>
    </w:p>
    <w:p w:rsidR="00BD1A4D" w:rsidRDefault="00BD1A4D" w:rsidP="00BD1A4D">
      <w:pPr>
        <w:jc w:val="left"/>
        <w:rPr>
          <w:rFonts w:ascii="HG丸ｺﾞｼｯｸM-PRO" w:eastAsia="HG丸ｺﾞｼｯｸM-PRO" w:hAnsi="ＭＳ ゴシック"/>
          <w:b/>
          <w:sz w:val="24"/>
        </w:rPr>
      </w:pPr>
    </w:p>
    <w:p w:rsidR="0090240F" w:rsidRDefault="00DF017E" w:rsidP="00BD1A4D">
      <w:pPr>
        <w:jc w:val="left"/>
        <w:rPr>
          <w:rFonts w:ascii="HG丸ｺﾞｼｯｸM-PRO" w:eastAsia="HG丸ｺﾞｼｯｸM-PRO" w:hAnsi="ＭＳ ゴシック"/>
          <w:b/>
          <w:sz w:val="24"/>
        </w:rPr>
      </w:pPr>
      <w:r>
        <w:rPr>
          <w:rFonts w:ascii="HG丸ｺﾞｼｯｸM-PRO" w:eastAsia="HG丸ｺﾞｼｯｸM-PRO" w:hAnsi="ＭＳ ゴシック" w:hint="eastAsia"/>
          <w:b/>
          <w:sz w:val="24"/>
        </w:rPr>
        <w:t>（5）アセスメント期間</w:t>
      </w:r>
    </w:p>
    <w:p w:rsidR="00DF017E" w:rsidRDefault="00DF017E" w:rsidP="00BD1A4D">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作業能力だけに特化したアセスメントとならないよう、</w:t>
      </w:r>
      <w:r w:rsidRPr="00DF017E">
        <w:rPr>
          <w:rFonts w:ascii="HG丸ｺﾞｼｯｸM-PRO" w:eastAsia="HG丸ｺﾞｼｯｸM-PRO" w:hAnsi="ＭＳ ゴシック" w:hint="eastAsia"/>
          <w:sz w:val="20"/>
        </w:rPr>
        <w:t>持続性</w:t>
      </w:r>
      <w:r>
        <w:rPr>
          <w:rFonts w:ascii="HG丸ｺﾞｼｯｸM-PRO" w:eastAsia="HG丸ｺﾞｼｯｸM-PRO" w:hAnsi="ＭＳ ゴシック" w:hint="eastAsia"/>
          <w:sz w:val="20"/>
        </w:rPr>
        <w:t>やモチベーション維持、作業環境及び対人環境への順応、メンタル面</w:t>
      </w:r>
      <w:r w:rsidR="007901C5">
        <w:rPr>
          <w:rFonts w:ascii="HG丸ｺﾞｼｯｸM-PRO" w:eastAsia="HG丸ｺﾞｼｯｸM-PRO" w:hAnsi="ＭＳ ゴシック" w:hint="eastAsia"/>
          <w:sz w:val="20"/>
        </w:rPr>
        <w:t>なども</w:t>
      </w:r>
      <w:r>
        <w:rPr>
          <w:rFonts w:ascii="HG丸ｺﾞｼｯｸM-PRO" w:eastAsia="HG丸ｺﾞｼｯｸM-PRO" w:hAnsi="ＭＳ ゴシック" w:hint="eastAsia"/>
          <w:sz w:val="20"/>
        </w:rPr>
        <w:t>含め、多面的な視点でアセスメントする必要がある事から、</w:t>
      </w:r>
      <w:r w:rsidR="007901C5">
        <w:rPr>
          <w:rFonts w:ascii="HG丸ｺﾞｼｯｸM-PRO" w:eastAsia="HG丸ｺﾞｼｯｸM-PRO" w:hAnsi="ＭＳ ゴシック" w:hint="eastAsia"/>
          <w:sz w:val="20"/>
        </w:rPr>
        <w:t>アセスメント期間は、</w:t>
      </w:r>
    </w:p>
    <w:p w:rsidR="007901C5" w:rsidRPr="00DF017E" w:rsidRDefault="007901C5" w:rsidP="00BD1A4D">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アセスメント対象者の様態に応じて5日間～10日間までとします。</w:t>
      </w: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1F6052" w:rsidRDefault="001F6052"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90240F" w:rsidRDefault="0090240F" w:rsidP="00BD1A4D">
      <w:pPr>
        <w:jc w:val="left"/>
        <w:rPr>
          <w:rFonts w:ascii="HG丸ｺﾞｼｯｸM-PRO" w:eastAsia="HG丸ｺﾞｼｯｸM-PRO" w:hAnsi="ＭＳ ゴシック"/>
          <w:b/>
          <w:sz w:val="24"/>
        </w:rPr>
      </w:pPr>
    </w:p>
    <w:p w:rsidR="00BD1A4D" w:rsidRPr="009E1A58" w:rsidRDefault="00BD1A4D" w:rsidP="0090240F">
      <w:pPr>
        <w:jc w:val="left"/>
        <w:rPr>
          <w:rFonts w:ascii="HG創英角ｺﾞｼｯｸUB" w:eastAsia="HG創英角ｺﾞｼｯｸUB" w:hAnsi="ＭＳ ゴシック"/>
          <w:sz w:val="26"/>
          <w:szCs w:val="26"/>
        </w:rPr>
      </w:pPr>
      <w:r w:rsidRPr="009E1A58">
        <w:rPr>
          <w:rFonts w:ascii="HG創英角ｺﾞｼｯｸUB" w:eastAsia="HG創英角ｺﾞｼｯｸUB" w:hAnsi="ＭＳ ゴシック" w:hint="eastAsia"/>
          <w:sz w:val="26"/>
          <w:szCs w:val="26"/>
        </w:rPr>
        <w:lastRenderedPageBreak/>
        <w:t>（</w:t>
      </w:r>
      <w:r w:rsidR="009E1A58">
        <w:rPr>
          <w:rFonts w:ascii="HG創英角ｺﾞｼｯｸUB" w:eastAsia="HG創英角ｺﾞｼｯｸUB" w:hAnsi="ＭＳ ゴシック" w:hint="eastAsia"/>
          <w:sz w:val="26"/>
          <w:szCs w:val="26"/>
        </w:rPr>
        <w:t>５</w:t>
      </w:r>
      <w:r w:rsidRPr="009E1A58">
        <w:rPr>
          <w:rFonts w:ascii="HG創英角ｺﾞｼｯｸUB" w:eastAsia="HG創英角ｺﾞｼｯｸUB" w:hAnsi="ＭＳ ゴシック" w:hint="eastAsia"/>
          <w:sz w:val="26"/>
          <w:szCs w:val="26"/>
        </w:rPr>
        <w:t>）評価</w:t>
      </w:r>
      <w:r w:rsidR="0090240F" w:rsidRPr="009E1A58">
        <w:rPr>
          <w:rFonts w:ascii="HG創英角ｺﾞｼｯｸUB" w:eastAsia="HG創英角ｺﾞｼｯｸUB" w:hAnsi="ＭＳ ゴシック" w:hint="eastAsia"/>
          <w:sz w:val="26"/>
          <w:szCs w:val="26"/>
        </w:rPr>
        <w:t>シートの</w:t>
      </w:r>
      <w:r w:rsidRPr="009E1A58">
        <w:rPr>
          <w:rFonts w:ascii="HG創英角ｺﾞｼｯｸUB" w:eastAsia="HG創英角ｺﾞｼｯｸUB" w:hAnsi="ＭＳ ゴシック" w:hint="eastAsia"/>
          <w:sz w:val="26"/>
          <w:szCs w:val="26"/>
        </w:rPr>
        <w:t>記載</w:t>
      </w:r>
      <w:r w:rsidR="0090240F" w:rsidRPr="009E1A58">
        <w:rPr>
          <w:rFonts w:ascii="HG創英角ｺﾞｼｯｸUB" w:eastAsia="HG創英角ｺﾞｼｯｸUB" w:hAnsi="ＭＳ ゴシック" w:hint="eastAsia"/>
          <w:sz w:val="26"/>
          <w:szCs w:val="26"/>
        </w:rPr>
        <w:t>方法</w:t>
      </w:r>
      <w:r w:rsidRPr="009E1A58">
        <w:rPr>
          <w:rFonts w:ascii="HG創英角ｺﾞｼｯｸUB" w:eastAsia="HG創英角ｺﾞｼｯｸUB" w:hAnsi="ＭＳ ゴシック" w:hint="eastAsia"/>
          <w:sz w:val="26"/>
          <w:szCs w:val="26"/>
        </w:rPr>
        <w:t>について</w:t>
      </w:r>
    </w:p>
    <w:p w:rsidR="00BD1A4D" w:rsidRPr="00BD1A4D" w:rsidRDefault="00BD1A4D" w:rsidP="00BD1A4D"/>
    <w:p w:rsidR="00BD1A4D" w:rsidRPr="00F91408" w:rsidRDefault="00BD1A4D" w:rsidP="00BD1A4D">
      <w:pPr>
        <w:adjustRightInd w:val="0"/>
        <w:jc w:val="left"/>
        <w:rPr>
          <w:rFonts w:ascii="HG丸ｺﾞｼｯｸM-PRO" w:eastAsia="HG丸ｺﾞｼｯｸM-PRO" w:hAnsi="ＭＳ ゴシック"/>
          <w:b/>
          <w:sz w:val="24"/>
        </w:rPr>
      </w:pPr>
      <w:r w:rsidRPr="00F91408">
        <w:rPr>
          <w:rFonts w:ascii="HG丸ｺﾞｼｯｸM-PRO" w:eastAsia="HG丸ｺﾞｼｯｸM-PRO" w:hAnsi="ＭＳ ゴシック" w:hint="eastAsia"/>
          <w:b/>
          <w:sz w:val="24"/>
        </w:rPr>
        <w:t>Ⅰ．生活面における評価</w:t>
      </w:r>
    </w:p>
    <w:p w:rsidR="0090240F" w:rsidRPr="00D55BE6" w:rsidRDefault="0090240F" w:rsidP="00BD1A4D">
      <w:pPr>
        <w:adjustRightInd w:val="0"/>
        <w:jc w:val="left"/>
        <w:rPr>
          <w:rFonts w:ascii="HG丸ｺﾞｼｯｸM-PRO" w:eastAsia="HG丸ｺﾞｼｯｸM-PRO" w:hAnsi="ＭＳ ゴシック"/>
          <w:b/>
          <w:sz w:val="22"/>
        </w:rPr>
      </w:pPr>
    </w:p>
    <w:p w:rsidR="00BD1A4D" w:rsidRPr="00F91408" w:rsidRDefault="00873768" w:rsidP="00BD1A4D">
      <w:pPr>
        <w:adjustRightInd w:val="0"/>
        <w:jc w:val="left"/>
        <w:rPr>
          <w:rFonts w:ascii="HG丸ｺﾞｼｯｸM-PRO" w:eastAsia="HG丸ｺﾞｼｯｸM-PRO" w:hAnsi="ＭＳ ゴシック"/>
          <w:b/>
          <w:sz w:val="22"/>
        </w:rPr>
      </w:pPr>
      <w:r w:rsidRPr="00F91408">
        <w:rPr>
          <w:rFonts w:ascii="HG丸ｺﾞｼｯｸM-PRO" w:eastAsia="HG丸ｺﾞｼｯｸM-PRO" w:hAnsi="ＭＳ ゴシック" w:hint="eastAsia"/>
          <w:b/>
        </w:rPr>
        <w:t>Ⅰ-</w:t>
      </w:r>
      <w:r w:rsidR="0050327B" w:rsidRPr="00F91408">
        <w:rPr>
          <w:rFonts w:ascii="HG丸ｺﾞｼｯｸM-PRO" w:eastAsia="HG丸ｺﾞｼｯｸM-PRO" w:hAnsi="ＭＳ ゴシック" w:hint="eastAsia"/>
          <w:b/>
        </w:rPr>
        <w:t>１</w:t>
      </w:r>
      <w:r w:rsidR="001D32BC" w:rsidRPr="00F91408">
        <w:rPr>
          <w:rFonts w:ascii="HG丸ｺﾞｼｯｸM-PRO" w:eastAsia="HG丸ｺﾞｼｯｸM-PRO" w:hAnsi="ＭＳ ゴシック" w:hint="eastAsia"/>
          <w:b/>
        </w:rPr>
        <w:t xml:space="preserve">  </w:t>
      </w:r>
      <w:r w:rsidR="00BD1A4D" w:rsidRPr="00F91408">
        <w:rPr>
          <w:rFonts w:ascii="HG丸ｺﾞｼｯｸM-PRO" w:eastAsia="HG丸ｺﾞｼｯｸM-PRO" w:hAnsi="ＭＳ ゴシック" w:hint="eastAsia"/>
          <w:b/>
        </w:rPr>
        <w:t>マナー</w:t>
      </w:r>
    </w:p>
    <w:tbl>
      <w:tblPr>
        <w:tblStyle w:val="a7"/>
        <w:tblW w:w="0" w:type="auto"/>
        <w:tblLook w:val="04A0" w:firstRow="1" w:lastRow="0" w:firstColumn="1" w:lastColumn="0" w:noHBand="0" w:noVBand="1"/>
      </w:tblPr>
      <w:tblGrid>
        <w:gridCol w:w="948"/>
        <w:gridCol w:w="2205"/>
        <w:gridCol w:w="6791"/>
      </w:tblGrid>
      <w:tr w:rsidR="00BD1A4D" w:rsidTr="00BD1A4D">
        <w:tc>
          <w:tcPr>
            <w:tcW w:w="948" w:type="dxa"/>
          </w:tcPr>
          <w:p w:rsidR="00BD1A4D" w:rsidRPr="00D55BE6" w:rsidRDefault="00BD1A4D"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BD1A4D" w:rsidRPr="00D55BE6" w:rsidRDefault="00BD1A4D"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BD1A4D" w:rsidRPr="00D55BE6" w:rsidRDefault="00BD1A4D"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BD1A4D" w:rsidTr="00BD1A4D">
        <w:tc>
          <w:tcPr>
            <w:tcW w:w="948" w:type="dxa"/>
            <w:textDirection w:val="tbRlV"/>
            <w:vAlign w:val="center"/>
          </w:tcPr>
          <w:p w:rsidR="00BD1A4D" w:rsidRPr="008B4B13" w:rsidRDefault="00BD1A4D"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kern w:val="0"/>
                <w:sz w:val="20"/>
              </w:rPr>
              <w:t>言葉遣い</w:t>
            </w:r>
          </w:p>
        </w:tc>
        <w:tc>
          <w:tcPr>
            <w:tcW w:w="2205" w:type="dxa"/>
            <w:vAlign w:val="center"/>
          </w:tcPr>
          <w:p w:rsidR="00BD1A4D" w:rsidRPr="008B4B13" w:rsidRDefault="00BD1A4D" w:rsidP="003B73BD">
            <w:pPr>
              <w:adjustRightInd w:val="0"/>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丁寧な言葉が使える</w:t>
            </w:r>
          </w:p>
        </w:tc>
        <w:tc>
          <w:tcPr>
            <w:tcW w:w="6791" w:type="dxa"/>
          </w:tcPr>
          <w:p w:rsidR="00BD1A4D" w:rsidRPr="008B4B13" w:rsidRDefault="00BD1A4D" w:rsidP="00F9140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一般就労は会社（企業）という組織の中で働く事</w:t>
            </w:r>
            <w:r w:rsidR="00500F33" w:rsidRPr="008B4B13">
              <w:rPr>
                <w:rFonts w:ascii="HG丸ｺﾞｼｯｸM-PRO" w:eastAsia="HG丸ｺﾞｼｯｸM-PRO" w:hAnsi="ＭＳ ゴシック" w:hint="eastAsia"/>
                <w:sz w:val="20"/>
              </w:rPr>
              <w:t>。上司や同僚など</w:t>
            </w:r>
            <w:r w:rsidRPr="008B4B13">
              <w:rPr>
                <w:rFonts w:ascii="HG丸ｺﾞｼｯｸM-PRO" w:eastAsia="HG丸ｺﾞｼｯｸM-PRO" w:hAnsi="ＭＳ ゴシック" w:hint="eastAsia"/>
                <w:sz w:val="20"/>
              </w:rPr>
              <w:t>縦や横の人間関係をスムーズに結んでいくためには、基本的な『言葉遣い』が大切。</w:t>
            </w:r>
            <w:r w:rsidR="0099020C" w:rsidRPr="008B4B13">
              <w:rPr>
                <w:rFonts w:ascii="HG丸ｺﾞｼｯｸM-PRO" w:eastAsia="HG丸ｺﾞｼｯｸM-PRO" w:hAnsi="ＭＳ ゴシック" w:hint="eastAsia"/>
                <w:sz w:val="20"/>
              </w:rPr>
              <w:t>方言や訛りがあったとしても</w:t>
            </w:r>
            <w:r w:rsidRPr="008B4B13">
              <w:rPr>
                <w:rFonts w:ascii="HG丸ｺﾞｼｯｸM-PRO" w:eastAsia="HG丸ｺﾞｼｯｸM-PRO" w:hAnsi="ＭＳ ゴシック" w:hint="eastAsia"/>
                <w:sz w:val="20"/>
              </w:rPr>
              <w:t>相手に不快を感じさせない</w:t>
            </w:r>
            <w:r w:rsidR="0099020C" w:rsidRPr="008B4B13">
              <w:rPr>
                <w:rFonts w:ascii="HG丸ｺﾞｼｯｸM-PRO" w:eastAsia="HG丸ｺﾞｼｯｸM-PRO" w:hAnsi="ＭＳ ゴシック" w:hint="eastAsia"/>
                <w:sz w:val="20"/>
              </w:rPr>
              <w:t>ような</w:t>
            </w:r>
            <w:r w:rsidRPr="008B4B13">
              <w:rPr>
                <w:rFonts w:ascii="HG丸ｺﾞｼｯｸM-PRO" w:eastAsia="HG丸ｺﾞｼｯｸM-PRO" w:hAnsi="ＭＳ ゴシック" w:hint="eastAsia"/>
                <w:sz w:val="20"/>
              </w:rPr>
              <w:t>話し</w:t>
            </w:r>
            <w:r w:rsidR="0099020C" w:rsidRPr="008B4B13">
              <w:rPr>
                <w:rFonts w:ascii="HG丸ｺﾞｼｯｸM-PRO" w:eastAsia="HG丸ｺﾞｼｯｸM-PRO" w:hAnsi="ＭＳ ゴシック" w:hint="eastAsia"/>
                <w:sz w:val="20"/>
              </w:rPr>
              <w:t>方</w:t>
            </w:r>
            <w:r w:rsidRPr="008B4B13">
              <w:rPr>
                <w:rFonts w:ascii="HG丸ｺﾞｼｯｸM-PRO" w:eastAsia="HG丸ｺﾞｼｯｸM-PRO" w:hAnsi="ＭＳ ゴシック" w:hint="eastAsia"/>
                <w:sz w:val="20"/>
              </w:rPr>
              <w:t>が</w:t>
            </w:r>
            <w:r w:rsidR="0099020C" w:rsidRPr="008B4B13">
              <w:rPr>
                <w:rFonts w:ascii="HG丸ｺﾞｼｯｸM-PRO" w:eastAsia="HG丸ｺﾞｼｯｸM-PRO" w:hAnsi="ＭＳ ゴシック" w:hint="eastAsia"/>
                <w:sz w:val="20"/>
              </w:rPr>
              <w:t>できるかどうかチェック</w:t>
            </w:r>
            <w:r w:rsidR="00555788">
              <w:rPr>
                <w:rFonts w:ascii="HG丸ｺﾞｼｯｸM-PRO" w:eastAsia="HG丸ｺﾞｼｯｸM-PRO" w:hAnsi="ＭＳ ゴシック" w:hint="eastAsia"/>
                <w:sz w:val="20"/>
              </w:rPr>
              <w:t>します</w:t>
            </w:r>
            <w:r w:rsidRPr="008B4B13">
              <w:rPr>
                <w:rFonts w:ascii="HG丸ｺﾞｼｯｸM-PRO" w:eastAsia="HG丸ｺﾞｼｯｸM-PRO" w:hAnsi="ＭＳ ゴシック" w:hint="eastAsia"/>
                <w:sz w:val="20"/>
              </w:rPr>
              <w:t>。</w:t>
            </w:r>
          </w:p>
        </w:tc>
      </w:tr>
    </w:tbl>
    <w:p w:rsidR="00BD1A4D" w:rsidRPr="00873768" w:rsidRDefault="00BD1A4D" w:rsidP="00BD1A4D">
      <w:pPr>
        <w:adjustRightInd w:val="0"/>
        <w:jc w:val="left"/>
        <w:rPr>
          <w:rFonts w:ascii="HG丸ｺﾞｼｯｸM-PRO" w:eastAsia="HG丸ｺﾞｼｯｸM-PRO"/>
        </w:rPr>
      </w:pPr>
    </w:p>
    <w:p w:rsidR="00BD1A4D" w:rsidRDefault="00873768" w:rsidP="00BD1A4D">
      <w:pPr>
        <w:adjustRightInd w:val="0"/>
        <w:jc w:val="left"/>
        <w:rPr>
          <w:rFonts w:ascii="HG丸ｺﾞｼｯｸM-PRO" w:eastAsia="HG丸ｺﾞｼｯｸM-PRO"/>
        </w:rPr>
      </w:pPr>
      <w:r>
        <w:rPr>
          <w:rFonts w:ascii="HG丸ｺﾞｼｯｸM-PRO" w:eastAsia="HG丸ｺﾞｼｯｸM-PRO" w:hint="eastAsia"/>
        </w:rPr>
        <w:t xml:space="preserve">Ⅰ-2 </w:t>
      </w:r>
      <w:r w:rsidR="0050327B">
        <w:rPr>
          <w:rFonts w:ascii="HG丸ｺﾞｼｯｸM-PRO" w:eastAsia="HG丸ｺﾞｼｯｸM-PRO" w:hint="eastAsia"/>
        </w:rPr>
        <w:t xml:space="preserve"> </w:t>
      </w:r>
      <w:r>
        <w:rPr>
          <w:rFonts w:ascii="HG丸ｺﾞｼｯｸM-PRO" w:eastAsia="HG丸ｺﾞｼｯｸM-PRO" w:hint="eastAsia"/>
        </w:rPr>
        <w:t>生活習慣</w:t>
      </w:r>
    </w:p>
    <w:tbl>
      <w:tblPr>
        <w:tblStyle w:val="a7"/>
        <w:tblW w:w="0" w:type="auto"/>
        <w:tblLook w:val="04A0" w:firstRow="1" w:lastRow="0" w:firstColumn="1" w:lastColumn="0" w:noHBand="0" w:noVBand="1"/>
      </w:tblPr>
      <w:tblGrid>
        <w:gridCol w:w="948"/>
        <w:gridCol w:w="2205"/>
        <w:gridCol w:w="6791"/>
      </w:tblGrid>
      <w:tr w:rsidR="00873768" w:rsidTr="003B73BD">
        <w:tc>
          <w:tcPr>
            <w:tcW w:w="948" w:type="dxa"/>
          </w:tcPr>
          <w:p w:rsidR="00873768" w:rsidRPr="00D55BE6" w:rsidRDefault="00873768"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873768" w:rsidRPr="00D55BE6" w:rsidRDefault="00873768"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873768" w:rsidRPr="00D55BE6" w:rsidRDefault="00873768"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873768" w:rsidTr="003B73BD">
        <w:tc>
          <w:tcPr>
            <w:tcW w:w="948" w:type="dxa"/>
            <w:textDirection w:val="tbRlV"/>
            <w:vAlign w:val="center"/>
          </w:tcPr>
          <w:p w:rsidR="00873768" w:rsidRPr="008B4B13" w:rsidRDefault="00873768"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kern w:val="0"/>
                <w:sz w:val="20"/>
              </w:rPr>
              <w:t>生活リズム</w:t>
            </w:r>
          </w:p>
        </w:tc>
        <w:tc>
          <w:tcPr>
            <w:tcW w:w="2205" w:type="dxa"/>
            <w:vAlign w:val="center"/>
          </w:tcPr>
          <w:p w:rsidR="00873768" w:rsidRPr="008B4B13" w:rsidRDefault="00873768" w:rsidP="003B73BD">
            <w:pPr>
              <w:adjustRightInd w:val="0"/>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起床</w:t>
            </w:r>
            <w:r w:rsidR="0099020C" w:rsidRPr="008B4B13">
              <w:rPr>
                <w:rFonts w:ascii="HG丸ｺﾞｼｯｸM-PRO" w:eastAsia="HG丸ｺﾞｼｯｸM-PRO" w:hAnsi="ＭＳ ゴシック" w:hint="eastAsia"/>
                <w:sz w:val="20"/>
              </w:rPr>
              <w:t>･就寝時間が決まっている</w:t>
            </w:r>
          </w:p>
        </w:tc>
        <w:tc>
          <w:tcPr>
            <w:tcW w:w="6791" w:type="dxa"/>
          </w:tcPr>
          <w:p w:rsidR="008B4B13" w:rsidRDefault="0099020C" w:rsidP="00F9140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生活リズムは人それぞれですが、就業に支障が頻繁に出るほど</w:t>
            </w:r>
          </w:p>
          <w:p w:rsidR="008B4B13" w:rsidRDefault="0099020C" w:rsidP="00F9140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（遅刻･居眠り･</w:t>
            </w:r>
            <w:r w:rsidR="004D4504" w:rsidRPr="008B4B13">
              <w:rPr>
                <w:rFonts w:ascii="HG丸ｺﾞｼｯｸM-PRO" w:eastAsia="HG丸ｺﾞｼｯｸM-PRO" w:hAnsi="ＭＳ ゴシック" w:hint="eastAsia"/>
                <w:sz w:val="20"/>
              </w:rPr>
              <w:t>体調不良など</w:t>
            </w:r>
            <w:r w:rsidRPr="008B4B13">
              <w:rPr>
                <w:rFonts w:ascii="HG丸ｺﾞｼｯｸM-PRO" w:eastAsia="HG丸ｺﾞｼｯｸM-PRO" w:hAnsi="ＭＳ ゴシック" w:hint="eastAsia"/>
                <w:sz w:val="20"/>
              </w:rPr>
              <w:t>）の生活リズ</w:t>
            </w:r>
            <w:r w:rsidR="004D4504" w:rsidRPr="008B4B13">
              <w:rPr>
                <w:rFonts w:ascii="HG丸ｺﾞｼｯｸM-PRO" w:eastAsia="HG丸ｺﾞｼｯｸM-PRO" w:hAnsi="ＭＳ ゴシック" w:hint="eastAsia"/>
                <w:sz w:val="20"/>
              </w:rPr>
              <w:t>ム</w:t>
            </w:r>
            <w:r w:rsidRPr="008B4B13">
              <w:rPr>
                <w:rFonts w:ascii="HG丸ｺﾞｼｯｸM-PRO" w:eastAsia="HG丸ｺﾞｼｯｸM-PRO" w:hAnsi="ＭＳ ゴシック" w:hint="eastAsia"/>
                <w:sz w:val="20"/>
              </w:rPr>
              <w:t>かどうかチェック</w:t>
            </w:r>
            <w:r w:rsidR="00555788">
              <w:rPr>
                <w:rFonts w:ascii="HG丸ｺﾞｼｯｸM-PRO" w:eastAsia="HG丸ｺﾞｼｯｸM-PRO" w:hAnsi="ＭＳ ゴシック" w:hint="eastAsia"/>
                <w:sz w:val="20"/>
              </w:rPr>
              <w:t>します。</w:t>
            </w:r>
          </w:p>
          <w:p w:rsidR="008B4B13" w:rsidRPr="008B4B13" w:rsidRDefault="008B4B13" w:rsidP="00F91408">
            <w:pPr>
              <w:adjustRightInd w:val="0"/>
              <w:spacing w:line="276" w:lineRule="auto"/>
              <w:jc w:val="left"/>
              <w:rPr>
                <w:rFonts w:ascii="HG丸ｺﾞｼｯｸM-PRO" w:eastAsia="HG丸ｺﾞｼｯｸM-PRO" w:hAnsi="ＭＳ ゴシック"/>
                <w:sz w:val="20"/>
              </w:rPr>
            </w:pPr>
          </w:p>
        </w:tc>
      </w:tr>
      <w:tr w:rsidR="00D07501" w:rsidRPr="00D55BE6" w:rsidTr="00D07501">
        <w:trPr>
          <w:trHeight w:val="693"/>
        </w:trPr>
        <w:tc>
          <w:tcPr>
            <w:tcW w:w="948" w:type="dxa"/>
            <w:vMerge w:val="restart"/>
            <w:textDirection w:val="tbRlV"/>
            <w:vAlign w:val="center"/>
          </w:tcPr>
          <w:p w:rsidR="00D07501" w:rsidRPr="008B4B13" w:rsidRDefault="00D07501"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身だしなみ</w:t>
            </w:r>
          </w:p>
        </w:tc>
        <w:tc>
          <w:tcPr>
            <w:tcW w:w="2205" w:type="dxa"/>
            <w:vAlign w:val="center"/>
          </w:tcPr>
          <w:p w:rsidR="00D07501" w:rsidRPr="008B4B13" w:rsidRDefault="00D07501" w:rsidP="003B73BD">
            <w:pPr>
              <w:adjustRightInd w:val="0"/>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清潔な服装ができる</w:t>
            </w:r>
          </w:p>
        </w:tc>
        <w:tc>
          <w:tcPr>
            <w:tcW w:w="6791" w:type="dxa"/>
          </w:tcPr>
          <w:p w:rsidR="00D07501" w:rsidRPr="008B4B13" w:rsidRDefault="00D07501" w:rsidP="00F9140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服の着こなし（コーディネート）ではなく、清潔感、裾や襟の乱れ、年齢や「出勤（通所）」を意識した服装かどうかチェック</w:t>
            </w:r>
            <w:r w:rsidR="00555788">
              <w:rPr>
                <w:rFonts w:ascii="HG丸ｺﾞｼｯｸM-PRO" w:eastAsia="HG丸ｺﾞｼｯｸM-PRO" w:hAnsi="ＭＳ ゴシック" w:hint="eastAsia"/>
                <w:sz w:val="20"/>
              </w:rPr>
              <w:t>します</w:t>
            </w:r>
            <w:r w:rsidRPr="008B4B13">
              <w:rPr>
                <w:rFonts w:ascii="HG丸ｺﾞｼｯｸM-PRO" w:eastAsia="HG丸ｺﾞｼｯｸM-PRO" w:hAnsi="ＭＳ ゴシック" w:hint="eastAsia"/>
                <w:sz w:val="20"/>
              </w:rPr>
              <w:t>。</w:t>
            </w:r>
          </w:p>
        </w:tc>
      </w:tr>
      <w:tr w:rsidR="00D07501" w:rsidRPr="00D55BE6" w:rsidTr="003B73BD">
        <w:tc>
          <w:tcPr>
            <w:tcW w:w="948" w:type="dxa"/>
            <w:vMerge/>
            <w:textDirection w:val="tbRlV"/>
            <w:vAlign w:val="center"/>
          </w:tcPr>
          <w:p w:rsidR="00D07501" w:rsidRPr="008B4B13" w:rsidRDefault="00D07501" w:rsidP="003B73BD">
            <w:pPr>
              <w:adjustRightInd w:val="0"/>
              <w:jc w:val="center"/>
              <w:rPr>
                <w:rFonts w:ascii="HG丸ｺﾞｼｯｸM-PRO" w:eastAsia="HG丸ｺﾞｼｯｸM-PRO" w:hAnsi="ＭＳ ゴシック"/>
                <w:sz w:val="20"/>
              </w:rPr>
            </w:pPr>
          </w:p>
        </w:tc>
        <w:tc>
          <w:tcPr>
            <w:tcW w:w="2205" w:type="dxa"/>
            <w:vAlign w:val="center"/>
          </w:tcPr>
          <w:p w:rsidR="00D07501" w:rsidRPr="008B4B13" w:rsidRDefault="00D07501" w:rsidP="003B73BD">
            <w:pPr>
              <w:adjustRightInd w:val="0"/>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ひげそりや爪切りができている</w:t>
            </w:r>
          </w:p>
        </w:tc>
        <w:tc>
          <w:tcPr>
            <w:tcW w:w="6791" w:type="dxa"/>
          </w:tcPr>
          <w:p w:rsidR="008B4B13" w:rsidRPr="008B4B13" w:rsidRDefault="00D07501" w:rsidP="008B4B13">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鏡を見て剃り残しがないかチェックする意識があるかどうかまたは習慣化しているかどうかをチェック。爪は作業に支障があるほど伸びていないかまたは、自分で切れるかどうかチェック</w:t>
            </w:r>
            <w:r w:rsidR="00555788">
              <w:rPr>
                <w:rFonts w:ascii="HG丸ｺﾞｼｯｸM-PRO" w:eastAsia="HG丸ｺﾞｼｯｸM-PRO" w:hAnsi="ＭＳ ゴシック" w:hint="eastAsia"/>
                <w:sz w:val="20"/>
              </w:rPr>
              <w:t>します</w:t>
            </w:r>
            <w:r w:rsidRPr="008B4B13">
              <w:rPr>
                <w:rFonts w:ascii="HG丸ｺﾞｼｯｸM-PRO" w:eastAsia="HG丸ｺﾞｼｯｸM-PRO" w:hAnsi="ＭＳ ゴシック" w:hint="eastAsia"/>
                <w:sz w:val="20"/>
              </w:rPr>
              <w:t>。</w:t>
            </w:r>
          </w:p>
        </w:tc>
      </w:tr>
      <w:tr w:rsidR="008B4B13" w:rsidRPr="00D55BE6" w:rsidTr="003B73BD">
        <w:tc>
          <w:tcPr>
            <w:tcW w:w="948" w:type="dxa"/>
            <w:vMerge w:val="restart"/>
            <w:textDirection w:val="tbRlV"/>
            <w:vAlign w:val="center"/>
          </w:tcPr>
          <w:p w:rsidR="008B4B13" w:rsidRPr="008B4B13" w:rsidRDefault="008B4B13"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健　康　管　理</w:t>
            </w:r>
          </w:p>
        </w:tc>
        <w:tc>
          <w:tcPr>
            <w:tcW w:w="2205" w:type="dxa"/>
            <w:vAlign w:val="center"/>
          </w:tcPr>
          <w:p w:rsidR="008B4B13" w:rsidRPr="008B4B13" w:rsidRDefault="008B4B13" w:rsidP="00790049">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体調の不良を訴えることができる</w:t>
            </w:r>
          </w:p>
        </w:tc>
        <w:tc>
          <w:tcPr>
            <w:tcW w:w="6791" w:type="dxa"/>
          </w:tcPr>
          <w:p w:rsidR="008B4B13" w:rsidRPr="008B4B13" w:rsidRDefault="008B4B13" w:rsidP="008B4B13">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身体の不調時、他者に正しくその状況を伝える（訴える・態度で示す）ことができるかどうかチェック</w:t>
            </w:r>
            <w:r w:rsidR="00555788">
              <w:rPr>
                <w:rFonts w:ascii="HG丸ｺﾞｼｯｸM-PRO" w:eastAsia="HG丸ｺﾞｼｯｸM-PRO" w:hAnsi="ＭＳ ゴシック" w:hint="eastAsia"/>
                <w:sz w:val="20"/>
              </w:rPr>
              <w:t>します</w:t>
            </w:r>
            <w:r w:rsidRPr="008B4B13">
              <w:rPr>
                <w:rFonts w:ascii="HG丸ｺﾞｼｯｸM-PRO" w:eastAsia="HG丸ｺﾞｼｯｸM-PRO" w:hAnsi="ＭＳ ゴシック" w:hint="eastAsia"/>
                <w:sz w:val="20"/>
              </w:rPr>
              <w:t>。</w:t>
            </w:r>
          </w:p>
        </w:tc>
      </w:tr>
      <w:tr w:rsidR="008B4B13" w:rsidRPr="00D55BE6" w:rsidTr="00F91408">
        <w:trPr>
          <w:trHeight w:val="1535"/>
        </w:trPr>
        <w:tc>
          <w:tcPr>
            <w:tcW w:w="948" w:type="dxa"/>
            <w:vMerge/>
            <w:textDirection w:val="tbRlV"/>
            <w:vAlign w:val="center"/>
          </w:tcPr>
          <w:p w:rsidR="008B4B13" w:rsidRPr="008B4B13" w:rsidRDefault="008B4B13" w:rsidP="003B73BD">
            <w:pPr>
              <w:adjustRightInd w:val="0"/>
              <w:jc w:val="center"/>
              <w:rPr>
                <w:rFonts w:ascii="HG丸ｺﾞｼｯｸM-PRO" w:eastAsia="HG丸ｺﾞｼｯｸM-PRO" w:hAnsi="ＭＳ ゴシック"/>
                <w:sz w:val="20"/>
              </w:rPr>
            </w:pPr>
          </w:p>
        </w:tc>
        <w:tc>
          <w:tcPr>
            <w:tcW w:w="2205" w:type="dxa"/>
            <w:vAlign w:val="center"/>
          </w:tcPr>
          <w:p w:rsidR="008B4B13" w:rsidRPr="008B4B13" w:rsidRDefault="008B4B13" w:rsidP="00790049">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自ら進んで、通院、服薬等することができる</w:t>
            </w:r>
          </w:p>
        </w:tc>
        <w:tc>
          <w:tcPr>
            <w:tcW w:w="6791" w:type="dxa"/>
          </w:tcPr>
          <w:p w:rsidR="008B4B13" w:rsidRPr="008B4B13" w:rsidRDefault="00555788" w:rsidP="00555788">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体調不調時に受診を選択できるかどうか、</w:t>
            </w:r>
            <w:r w:rsidR="008B4B13" w:rsidRPr="008B4B13">
              <w:rPr>
                <w:rFonts w:ascii="HG丸ｺﾞｼｯｸM-PRO" w:eastAsia="HG丸ｺﾞｼｯｸM-PRO" w:hAnsi="ＭＳ ゴシック" w:hint="eastAsia"/>
                <w:sz w:val="20"/>
              </w:rPr>
              <w:t>症状に応じて受診科目を選択したり、簡単に症状や経過を医師に説明できるかどうかをチェック</w:t>
            </w:r>
            <w:r>
              <w:rPr>
                <w:rFonts w:ascii="HG丸ｺﾞｼｯｸM-PRO" w:eastAsia="HG丸ｺﾞｼｯｸM-PRO" w:hAnsi="ＭＳ ゴシック" w:hint="eastAsia"/>
                <w:sz w:val="20"/>
              </w:rPr>
              <w:t>します</w:t>
            </w:r>
            <w:r w:rsidR="008B4B13" w:rsidRPr="008B4B13">
              <w:rPr>
                <w:rFonts w:ascii="HG丸ｺﾞｼｯｸM-PRO" w:eastAsia="HG丸ｺﾞｼｯｸM-PRO" w:hAnsi="ＭＳ ゴシック" w:hint="eastAsia"/>
                <w:sz w:val="20"/>
              </w:rPr>
              <w:t>。また、症状に応じて適切な服薬ができるかどうかをチェック</w:t>
            </w:r>
            <w:r>
              <w:rPr>
                <w:rFonts w:ascii="HG丸ｺﾞｼｯｸM-PRO" w:eastAsia="HG丸ｺﾞｼｯｸM-PRO" w:hAnsi="ＭＳ ゴシック" w:hint="eastAsia"/>
                <w:sz w:val="20"/>
              </w:rPr>
              <w:t>します</w:t>
            </w:r>
            <w:r w:rsidR="008B4B13" w:rsidRPr="008B4B13">
              <w:rPr>
                <w:rFonts w:ascii="HG丸ｺﾞｼｯｸM-PRO" w:eastAsia="HG丸ｺﾞｼｯｸM-PRO" w:hAnsi="ＭＳ ゴシック" w:hint="eastAsia"/>
                <w:sz w:val="20"/>
              </w:rPr>
              <w:t>。</w:t>
            </w:r>
          </w:p>
        </w:tc>
      </w:tr>
    </w:tbl>
    <w:p w:rsidR="008B4B13" w:rsidRDefault="008B4B13" w:rsidP="00BD1A4D">
      <w:pPr>
        <w:adjustRightInd w:val="0"/>
        <w:jc w:val="left"/>
        <w:rPr>
          <w:rFonts w:ascii="HG丸ｺﾞｼｯｸM-PRO" w:eastAsia="HG丸ｺﾞｼｯｸM-PRO"/>
        </w:rPr>
      </w:pPr>
    </w:p>
    <w:p w:rsidR="00A67222" w:rsidRDefault="00A67222" w:rsidP="00BD1A4D">
      <w:pPr>
        <w:adjustRightInd w:val="0"/>
        <w:jc w:val="left"/>
        <w:rPr>
          <w:rFonts w:ascii="HG丸ｺﾞｼｯｸM-PRO" w:eastAsia="HG丸ｺﾞｼｯｸM-PRO"/>
          <w:b/>
          <w:sz w:val="24"/>
        </w:rPr>
      </w:pPr>
    </w:p>
    <w:p w:rsidR="00A67222" w:rsidRDefault="00A67222" w:rsidP="00BD1A4D">
      <w:pPr>
        <w:adjustRightInd w:val="0"/>
        <w:jc w:val="left"/>
        <w:rPr>
          <w:rFonts w:ascii="HG丸ｺﾞｼｯｸM-PRO" w:eastAsia="HG丸ｺﾞｼｯｸM-PRO"/>
          <w:b/>
          <w:sz w:val="24"/>
        </w:rPr>
      </w:pPr>
    </w:p>
    <w:p w:rsidR="00A67222" w:rsidRDefault="00A67222" w:rsidP="00BD1A4D">
      <w:pPr>
        <w:adjustRightInd w:val="0"/>
        <w:jc w:val="left"/>
        <w:rPr>
          <w:rFonts w:ascii="HG丸ｺﾞｼｯｸM-PRO" w:eastAsia="HG丸ｺﾞｼｯｸM-PRO"/>
          <w:b/>
          <w:sz w:val="24"/>
        </w:rPr>
      </w:pPr>
    </w:p>
    <w:p w:rsidR="00A67222" w:rsidRDefault="00A67222" w:rsidP="00BD1A4D">
      <w:pPr>
        <w:adjustRightInd w:val="0"/>
        <w:jc w:val="left"/>
        <w:rPr>
          <w:rFonts w:ascii="HG丸ｺﾞｼｯｸM-PRO" w:eastAsia="HG丸ｺﾞｼｯｸM-PRO"/>
          <w:b/>
          <w:sz w:val="24"/>
        </w:rPr>
      </w:pPr>
    </w:p>
    <w:p w:rsidR="00A67222" w:rsidRDefault="00A67222" w:rsidP="00BD1A4D">
      <w:pPr>
        <w:adjustRightInd w:val="0"/>
        <w:jc w:val="left"/>
        <w:rPr>
          <w:rFonts w:ascii="HG丸ｺﾞｼｯｸM-PRO" w:eastAsia="HG丸ｺﾞｼｯｸM-PRO"/>
          <w:b/>
          <w:sz w:val="24"/>
        </w:rPr>
      </w:pPr>
    </w:p>
    <w:p w:rsidR="00A67222" w:rsidRDefault="00A67222" w:rsidP="00BD1A4D">
      <w:pPr>
        <w:adjustRightInd w:val="0"/>
        <w:jc w:val="left"/>
        <w:rPr>
          <w:rFonts w:ascii="HG丸ｺﾞｼｯｸM-PRO" w:eastAsia="HG丸ｺﾞｼｯｸM-PRO"/>
          <w:b/>
          <w:sz w:val="24"/>
        </w:rPr>
      </w:pPr>
    </w:p>
    <w:p w:rsidR="00A67222" w:rsidRDefault="00A67222" w:rsidP="00BD1A4D">
      <w:pPr>
        <w:adjustRightInd w:val="0"/>
        <w:jc w:val="left"/>
        <w:rPr>
          <w:rFonts w:ascii="HG丸ｺﾞｼｯｸM-PRO" w:eastAsia="HG丸ｺﾞｼｯｸM-PRO"/>
          <w:b/>
          <w:sz w:val="24"/>
        </w:rPr>
      </w:pPr>
    </w:p>
    <w:p w:rsidR="00A67222" w:rsidRDefault="00A67222" w:rsidP="00BD1A4D">
      <w:pPr>
        <w:adjustRightInd w:val="0"/>
        <w:jc w:val="left"/>
        <w:rPr>
          <w:rFonts w:ascii="HG丸ｺﾞｼｯｸM-PRO" w:eastAsia="HG丸ｺﾞｼｯｸM-PRO"/>
          <w:b/>
          <w:sz w:val="24"/>
        </w:rPr>
      </w:pPr>
    </w:p>
    <w:p w:rsidR="00A050EE" w:rsidRDefault="00A050EE" w:rsidP="00BD1A4D">
      <w:pPr>
        <w:adjustRightInd w:val="0"/>
        <w:jc w:val="left"/>
        <w:rPr>
          <w:rFonts w:ascii="HG丸ｺﾞｼｯｸM-PRO" w:eastAsia="HG丸ｺﾞｼｯｸM-PRO"/>
          <w:b/>
          <w:sz w:val="24"/>
        </w:rPr>
      </w:pPr>
      <w:r w:rsidRPr="00F91408">
        <w:rPr>
          <w:rFonts w:ascii="HG丸ｺﾞｼｯｸM-PRO" w:eastAsia="HG丸ｺﾞｼｯｸM-PRO" w:hint="eastAsia"/>
          <w:b/>
          <w:sz w:val="24"/>
        </w:rPr>
        <w:lastRenderedPageBreak/>
        <w:t>Ⅱ．就労面における評価</w:t>
      </w:r>
    </w:p>
    <w:p w:rsidR="00F91408" w:rsidRDefault="00F91408" w:rsidP="00BD1A4D">
      <w:pPr>
        <w:adjustRightInd w:val="0"/>
        <w:jc w:val="left"/>
        <w:rPr>
          <w:rFonts w:ascii="HG丸ｺﾞｼｯｸM-PRO" w:eastAsia="HG丸ｺﾞｼｯｸM-PRO"/>
          <w:b/>
          <w:sz w:val="24"/>
        </w:rPr>
      </w:pPr>
    </w:p>
    <w:p w:rsidR="00A050EE" w:rsidRDefault="00A050EE" w:rsidP="00BD1A4D">
      <w:pPr>
        <w:adjustRightInd w:val="0"/>
        <w:jc w:val="left"/>
        <w:rPr>
          <w:rFonts w:ascii="HG丸ｺﾞｼｯｸM-PRO" w:eastAsia="HG丸ｺﾞｼｯｸM-PRO"/>
        </w:rPr>
      </w:pPr>
      <w:r>
        <w:rPr>
          <w:rFonts w:ascii="HG丸ｺﾞｼｯｸM-PRO" w:eastAsia="HG丸ｺﾞｼｯｸM-PRO" w:hint="eastAsia"/>
        </w:rPr>
        <w:t>Ⅱ-1</w:t>
      </w:r>
      <w:r w:rsidR="001D32BC">
        <w:rPr>
          <w:rFonts w:ascii="HG丸ｺﾞｼｯｸM-PRO" w:eastAsia="HG丸ｺﾞｼｯｸM-PRO" w:hint="eastAsia"/>
        </w:rPr>
        <w:t xml:space="preserve">  </w:t>
      </w:r>
      <w:r>
        <w:rPr>
          <w:rFonts w:ascii="HG丸ｺﾞｼｯｸM-PRO" w:eastAsia="HG丸ｺﾞｼｯｸM-PRO" w:hint="eastAsia"/>
        </w:rPr>
        <w:t>作業スキル</w:t>
      </w:r>
    </w:p>
    <w:tbl>
      <w:tblPr>
        <w:tblStyle w:val="a7"/>
        <w:tblW w:w="0" w:type="auto"/>
        <w:tblLook w:val="04A0" w:firstRow="1" w:lastRow="0" w:firstColumn="1" w:lastColumn="0" w:noHBand="0" w:noVBand="1"/>
      </w:tblPr>
      <w:tblGrid>
        <w:gridCol w:w="948"/>
        <w:gridCol w:w="2205"/>
        <w:gridCol w:w="6791"/>
      </w:tblGrid>
      <w:tr w:rsidR="00A050EE" w:rsidRPr="00D55BE6" w:rsidTr="003B73BD">
        <w:tc>
          <w:tcPr>
            <w:tcW w:w="948" w:type="dxa"/>
          </w:tcPr>
          <w:p w:rsidR="00A050EE" w:rsidRPr="00D55BE6" w:rsidRDefault="00A050EE"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A050EE" w:rsidRPr="00D55BE6" w:rsidRDefault="00A050EE"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A050EE" w:rsidRPr="00D55BE6" w:rsidRDefault="00A050EE"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A050EE" w:rsidRPr="00D55BE6" w:rsidTr="003B73BD">
        <w:tc>
          <w:tcPr>
            <w:tcW w:w="948" w:type="dxa"/>
            <w:textDirection w:val="tbRlV"/>
            <w:vAlign w:val="center"/>
          </w:tcPr>
          <w:p w:rsidR="00A050EE" w:rsidRPr="008B4B13" w:rsidRDefault="00A050EE"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緻密性</w:t>
            </w:r>
          </w:p>
        </w:tc>
        <w:tc>
          <w:tcPr>
            <w:tcW w:w="2205" w:type="dxa"/>
            <w:vAlign w:val="center"/>
          </w:tcPr>
          <w:p w:rsidR="00A050EE" w:rsidRPr="008B4B13" w:rsidRDefault="00A050EE" w:rsidP="003B73BD">
            <w:pPr>
              <w:adjustRightInd w:val="0"/>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細かい作業ができる</w:t>
            </w:r>
          </w:p>
        </w:tc>
        <w:tc>
          <w:tcPr>
            <w:tcW w:w="6791" w:type="dxa"/>
          </w:tcPr>
          <w:p w:rsidR="005035C3" w:rsidRPr="008B4B13" w:rsidRDefault="005035C3" w:rsidP="00F9140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手指や指先を使って</w:t>
            </w:r>
          </w:p>
          <w:p w:rsidR="005035C3" w:rsidRPr="008B4B13" w:rsidRDefault="005035C3" w:rsidP="00F9140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結ぶ、つまむ、ねじる、めくる</w:t>
            </w:r>
            <w:r w:rsidR="008B4B13">
              <w:rPr>
                <w:rFonts w:ascii="HG丸ｺﾞｼｯｸM-PRO" w:eastAsia="HG丸ｺﾞｼｯｸM-PRO" w:hAnsi="ＭＳ ゴシック" w:hint="eastAsia"/>
                <w:sz w:val="20"/>
              </w:rPr>
              <w:t>、折る…等、</w:t>
            </w:r>
            <w:r w:rsidRPr="008B4B13">
              <w:rPr>
                <w:rFonts w:ascii="HG丸ｺﾞｼｯｸM-PRO" w:eastAsia="HG丸ｺﾞｼｯｸM-PRO" w:hAnsi="ＭＳ ゴシック" w:hint="eastAsia"/>
                <w:sz w:val="20"/>
              </w:rPr>
              <w:t>指先の器用さがあるかどうかをチェック</w:t>
            </w:r>
            <w:r w:rsidR="00555788">
              <w:rPr>
                <w:rFonts w:ascii="HG丸ｺﾞｼｯｸM-PRO" w:eastAsia="HG丸ｺﾞｼｯｸM-PRO" w:hAnsi="ＭＳ ゴシック" w:hint="eastAsia"/>
                <w:sz w:val="20"/>
              </w:rPr>
              <w:t>します。</w:t>
            </w:r>
          </w:p>
        </w:tc>
      </w:tr>
      <w:tr w:rsidR="00A050EE" w:rsidRPr="00D55BE6" w:rsidTr="003B73BD">
        <w:tc>
          <w:tcPr>
            <w:tcW w:w="948" w:type="dxa"/>
            <w:textDirection w:val="tbRlV"/>
            <w:vAlign w:val="center"/>
          </w:tcPr>
          <w:p w:rsidR="00A050EE" w:rsidRPr="008B4B13" w:rsidRDefault="00A050EE"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正確性</w:t>
            </w:r>
          </w:p>
        </w:tc>
        <w:tc>
          <w:tcPr>
            <w:tcW w:w="2205" w:type="dxa"/>
            <w:vAlign w:val="center"/>
          </w:tcPr>
          <w:p w:rsidR="00A050EE" w:rsidRPr="008B4B13" w:rsidRDefault="00A050EE"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正確な作業ができる</w:t>
            </w:r>
          </w:p>
        </w:tc>
        <w:tc>
          <w:tcPr>
            <w:tcW w:w="6791" w:type="dxa"/>
          </w:tcPr>
          <w:p w:rsidR="005035C3" w:rsidRPr="008B4B13" w:rsidRDefault="00A050EE" w:rsidP="00F9140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作業手順を間違えない</w:t>
            </w:r>
            <w:r w:rsidR="0050327B" w:rsidRPr="008B4B13">
              <w:rPr>
                <w:rFonts w:ascii="HG丸ｺﾞｼｯｸM-PRO" w:eastAsia="HG丸ｺﾞｼｯｸM-PRO" w:hAnsi="ＭＳ ゴシック" w:hint="eastAsia"/>
                <w:sz w:val="20"/>
              </w:rPr>
              <w:t>、</w:t>
            </w:r>
            <w:r w:rsidRPr="008B4B13">
              <w:rPr>
                <w:rFonts w:ascii="HG丸ｺﾞｼｯｸM-PRO" w:eastAsia="HG丸ｺﾞｼｯｸM-PRO" w:hAnsi="ＭＳ ゴシック" w:hint="eastAsia"/>
                <w:sz w:val="20"/>
              </w:rPr>
              <w:t>不良品を発生させない</w:t>
            </w:r>
            <w:r w:rsidR="0050327B" w:rsidRPr="008B4B13">
              <w:rPr>
                <w:rFonts w:ascii="HG丸ｺﾞｼｯｸM-PRO" w:eastAsia="HG丸ｺﾞｼｯｸM-PRO" w:hAnsi="ＭＳ ゴシック" w:hint="eastAsia"/>
                <w:sz w:val="20"/>
              </w:rPr>
              <w:t>、</w:t>
            </w:r>
            <w:r w:rsidR="005035C3" w:rsidRPr="008B4B13">
              <w:rPr>
                <w:rFonts w:ascii="HG丸ｺﾞｼｯｸM-PRO" w:eastAsia="HG丸ｺﾞｼｯｸM-PRO" w:hAnsi="ＭＳ ゴシック" w:hint="eastAsia"/>
                <w:sz w:val="20"/>
              </w:rPr>
              <w:t>スピードより</w:t>
            </w:r>
            <w:r w:rsidR="0050327B" w:rsidRPr="008B4B13">
              <w:rPr>
                <w:rFonts w:ascii="HG丸ｺﾞｼｯｸM-PRO" w:eastAsia="HG丸ｺﾞｼｯｸM-PRO" w:hAnsi="ＭＳ ゴシック" w:hint="eastAsia"/>
                <w:sz w:val="20"/>
              </w:rPr>
              <w:t>確実性…などの</w:t>
            </w:r>
            <w:r w:rsidR="005035C3" w:rsidRPr="008B4B13">
              <w:rPr>
                <w:rFonts w:ascii="HG丸ｺﾞｼｯｸM-PRO" w:eastAsia="HG丸ｺﾞｼｯｸM-PRO" w:hAnsi="ＭＳ ゴシック" w:hint="eastAsia"/>
                <w:sz w:val="20"/>
              </w:rPr>
              <w:t>意識を持って作業しているかどうかチェック</w:t>
            </w:r>
            <w:r w:rsidR="00555788">
              <w:rPr>
                <w:rFonts w:ascii="HG丸ｺﾞｼｯｸM-PRO" w:eastAsia="HG丸ｺﾞｼｯｸM-PRO" w:hAnsi="ＭＳ ゴシック" w:hint="eastAsia"/>
                <w:sz w:val="20"/>
              </w:rPr>
              <w:t>します</w:t>
            </w:r>
            <w:r w:rsidR="005035C3" w:rsidRPr="008B4B13">
              <w:rPr>
                <w:rFonts w:ascii="HG丸ｺﾞｼｯｸM-PRO" w:eastAsia="HG丸ｺﾞｼｯｸM-PRO" w:hAnsi="ＭＳ ゴシック" w:hint="eastAsia"/>
                <w:sz w:val="20"/>
              </w:rPr>
              <w:t>。</w:t>
            </w:r>
          </w:p>
        </w:tc>
      </w:tr>
      <w:tr w:rsidR="00A050EE" w:rsidRPr="00D55BE6" w:rsidTr="003B73BD">
        <w:tc>
          <w:tcPr>
            <w:tcW w:w="948" w:type="dxa"/>
            <w:textDirection w:val="tbRlV"/>
            <w:vAlign w:val="center"/>
          </w:tcPr>
          <w:p w:rsidR="00A050EE" w:rsidRPr="008B4B13" w:rsidRDefault="00A050EE"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効率性</w:t>
            </w:r>
          </w:p>
        </w:tc>
        <w:tc>
          <w:tcPr>
            <w:tcW w:w="2205" w:type="dxa"/>
            <w:vAlign w:val="center"/>
          </w:tcPr>
          <w:p w:rsidR="00A050EE" w:rsidRPr="008B4B13" w:rsidRDefault="00A050EE"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工夫しながら作業できる</w:t>
            </w:r>
          </w:p>
        </w:tc>
        <w:tc>
          <w:tcPr>
            <w:tcW w:w="6791" w:type="dxa"/>
          </w:tcPr>
          <w:p w:rsidR="00A050EE" w:rsidRPr="008B4B13" w:rsidRDefault="0050327B" w:rsidP="00F9140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基本的な工程や決められた手順に基づきながらも、</w:t>
            </w:r>
            <w:r w:rsidR="00A050EE" w:rsidRPr="008B4B13">
              <w:rPr>
                <w:rFonts w:ascii="HG丸ｺﾞｼｯｸM-PRO" w:eastAsia="HG丸ｺﾞｼｯｸM-PRO" w:hAnsi="ＭＳ ゴシック" w:hint="eastAsia"/>
                <w:sz w:val="20"/>
              </w:rPr>
              <w:t>自分でやりやすい</w:t>
            </w:r>
            <w:r w:rsidRPr="008B4B13">
              <w:rPr>
                <w:rFonts w:ascii="HG丸ｺﾞｼｯｸM-PRO" w:eastAsia="HG丸ｺﾞｼｯｸM-PRO" w:hAnsi="ＭＳ ゴシック" w:hint="eastAsia"/>
                <w:sz w:val="20"/>
              </w:rPr>
              <w:t>ように部品を並び替える等、工夫を加えながら、効率よく、能率よく作業</w:t>
            </w:r>
            <w:r w:rsidR="00A050EE" w:rsidRPr="008B4B13">
              <w:rPr>
                <w:rFonts w:ascii="HG丸ｺﾞｼｯｸM-PRO" w:eastAsia="HG丸ｺﾞｼｯｸM-PRO" w:hAnsi="ＭＳ ゴシック" w:hint="eastAsia"/>
                <w:sz w:val="20"/>
              </w:rPr>
              <w:t>をすることができるかどうかを</w:t>
            </w:r>
            <w:r w:rsidRPr="008B4B13">
              <w:rPr>
                <w:rFonts w:ascii="HG丸ｺﾞｼｯｸM-PRO" w:eastAsia="HG丸ｺﾞｼｯｸM-PRO" w:hAnsi="ＭＳ ゴシック" w:hint="eastAsia"/>
                <w:sz w:val="20"/>
              </w:rPr>
              <w:t>チェック</w:t>
            </w:r>
            <w:r w:rsidR="00555788">
              <w:rPr>
                <w:rFonts w:ascii="HG丸ｺﾞｼｯｸM-PRO" w:eastAsia="HG丸ｺﾞｼｯｸM-PRO" w:hAnsi="ＭＳ ゴシック" w:hint="eastAsia"/>
                <w:sz w:val="20"/>
              </w:rPr>
              <w:t>します</w:t>
            </w:r>
            <w:r w:rsidRPr="008B4B13">
              <w:rPr>
                <w:rFonts w:ascii="HG丸ｺﾞｼｯｸM-PRO" w:eastAsia="HG丸ｺﾞｼｯｸM-PRO" w:hAnsi="ＭＳ ゴシック" w:hint="eastAsia"/>
                <w:sz w:val="20"/>
              </w:rPr>
              <w:t>。</w:t>
            </w:r>
          </w:p>
        </w:tc>
      </w:tr>
      <w:tr w:rsidR="00A050EE" w:rsidRPr="00D55BE6" w:rsidTr="003B73BD">
        <w:tc>
          <w:tcPr>
            <w:tcW w:w="948" w:type="dxa"/>
            <w:textDirection w:val="tbRlV"/>
            <w:vAlign w:val="center"/>
          </w:tcPr>
          <w:p w:rsidR="00A050EE" w:rsidRPr="008B4B13" w:rsidRDefault="00A050EE"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生産性</w:t>
            </w:r>
          </w:p>
        </w:tc>
        <w:tc>
          <w:tcPr>
            <w:tcW w:w="2205" w:type="dxa"/>
            <w:vAlign w:val="center"/>
          </w:tcPr>
          <w:p w:rsidR="00A050EE" w:rsidRPr="008B4B13" w:rsidRDefault="00A050EE"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慣れると作業スピードが上がる</w:t>
            </w:r>
          </w:p>
        </w:tc>
        <w:tc>
          <w:tcPr>
            <w:tcW w:w="6791" w:type="dxa"/>
          </w:tcPr>
          <w:p w:rsidR="00555788" w:rsidRDefault="00A050EE" w:rsidP="0055578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生産性については、基本的には</w:t>
            </w:r>
            <w:r w:rsidR="0050327B" w:rsidRPr="008B4B13">
              <w:rPr>
                <w:rFonts w:ascii="HG丸ｺﾞｼｯｸM-PRO" w:eastAsia="HG丸ｺﾞｼｯｸM-PRO" w:hAnsi="ＭＳ ゴシック" w:hint="eastAsia"/>
                <w:sz w:val="20"/>
              </w:rPr>
              <w:t>会社</w:t>
            </w:r>
            <w:r w:rsidRPr="008B4B13">
              <w:rPr>
                <w:rFonts w:ascii="HG丸ｺﾞｼｯｸM-PRO" w:eastAsia="HG丸ｺﾞｼｯｸM-PRO" w:hAnsi="ＭＳ ゴシック" w:hint="eastAsia"/>
                <w:sz w:val="20"/>
              </w:rPr>
              <w:t>（</w:t>
            </w:r>
            <w:r w:rsidR="0050327B" w:rsidRPr="008B4B13">
              <w:rPr>
                <w:rFonts w:ascii="HG丸ｺﾞｼｯｸM-PRO" w:eastAsia="HG丸ｺﾞｼｯｸM-PRO" w:hAnsi="ＭＳ ゴシック" w:hint="eastAsia"/>
                <w:sz w:val="20"/>
              </w:rPr>
              <w:t>企業</w:t>
            </w:r>
            <w:r w:rsidRPr="008B4B13">
              <w:rPr>
                <w:rFonts w:ascii="HG丸ｺﾞｼｯｸM-PRO" w:eastAsia="HG丸ｺﾞｼｯｸM-PRO" w:hAnsi="ＭＳ ゴシック" w:hint="eastAsia"/>
                <w:sz w:val="20"/>
              </w:rPr>
              <w:t>）の求める基準</w:t>
            </w:r>
            <w:r w:rsidR="0050327B" w:rsidRPr="008B4B13">
              <w:rPr>
                <w:rFonts w:ascii="HG丸ｺﾞｼｯｸM-PRO" w:eastAsia="HG丸ｺﾞｼｯｸM-PRO" w:hAnsi="ＭＳ ゴシック" w:hint="eastAsia"/>
                <w:sz w:val="20"/>
              </w:rPr>
              <w:t>と同等かそれ</w:t>
            </w:r>
            <w:r w:rsidRPr="008B4B13">
              <w:rPr>
                <w:rFonts w:ascii="HG丸ｺﾞｼｯｸM-PRO" w:eastAsia="HG丸ｺﾞｼｯｸM-PRO" w:hAnsi="ＭＳ ゴシック" w:hint="eastAsia"/>
                <w:sz w:val="20"/>
              </w:rPr>
              <w:t>以上の生産力が</w:t>
            </w:r>
            <w:r w:rsidR="0050327B" w:rsidRPr="008B4B13">
              <w:rPr>
                <w:rFonts w:ascii="HG丸ｺﾞｼｯｸM-PRO" w:eastAsia="HG丸ｺﾞｼｯｸM-PRO" w:hAnsi="ＭＳ ゴシック" w:hint="eastAsia"/>
                <w:sz w:val="20"/>
              </w:rPr>
              <w:t>推測で</w:t>
            </w:r>
            <w:r w:rsidRPr="008B4B13">
              <w:rPr>
                <w:rFonts w:ascii="HG丸ｺﾞｼｯｸM-PRO" w:eastAsia="HG丸ｺﾞｼｯｸM-PRO" w:hAnsi="ＭＳ ゴシック" w:hint="eastAsia"/>
                <w:sz w:val="20"/>
              </w:rPr>
              <w:t>きるか</w:t>
            </w:r>
            <w:r w:rsidR="0050327B" w:rsidRPr="008B4B13">
              <w:rPr>
                <w:rFonts w:ascii="HG丸ｺﾞｼｯｸM-PRO" w:eastAsia="HG丸ｺﾞｼｯｸM-PRO" w:hAnsi="ＭＳ ゴシック" w:hint="eastAsia"/>
                <w:sz w:val="20"/>
              </w:rPr>
              <w:t>どうか</w:t>
            </w:r>
            <w:r w:rsidRPr="008B4B13">
              <w:rPr>
                <w:rFonts w:ascii="HG丸ｺﾞｼｯｸM-PRO" w:eastAsia="HG丸ｺﾞｼｯｸM-PRO" w:hAnsi="ＭＳ ゴシック" w:hint="eastAsia"/>
                <w:sz w:val="20"/>
              </w:rPr>
              <w:t>を</w:t>
            </w:r>
            <w:r w:rsidR="00555788">
              <w:rPr>
                <w:rFonts w:ascii="HG丸ｺﾞｼｯｸM-PRO" w:eastAsia="HG丸ｺﾞｼｯｸM-PRO" w:hAnsi="ＭＳ ゴシック" w:hint="eastAsia"/>
                <w:sz w:val="20"/>
              </w:rPr>
              <w:t>チェックしす</w:t>
            </w:r>
            <w:r w:rsidR="0050327B" w:rsidRPr="008B4B13">
              <w:rPr>
                <w:rFonts w:ascii="HG丸ｺﾞｼｯｸM-PRO" w:eastAsia="HG丸ｺﾞｼｯｸM-PRO" w:hAnsi="ＭＳ ゴシック" w:hint="eastAsia"/>
                <w:sz w:val="20"/>
              </w:rPr>
              <w:t>。</w:t>
            </w:r>
          </w:p>
          <w:p w:rsidR="00555788" w:rsidRDefault="0050327B" w:rsidP="0055578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但し、職場によって求められるレベルは異なる事から</w:t>
            </w:r>
            <w:r w:rsidR="00A050EE" w:rsidRPr="008B4B13">
              <w:rPr>
                <w:rFonts w:ascii="HG丸ｺﾞｼｯｸM-PRO" w:eastAsia="HG丸ｺﾞｼｯｸM-PRO" w:hAnsi="ＭＳ ゴシック" w:hint="eastAsia"/>
                <w:sz w:val="20"/>
              </w:rPr>
              <w:t>、同じ動作、同じ作業を繰り返し行うことにより作業スピードが上がるかどうか</w:t>
            </w:r>
            <w:r w:rsidR="00555788">
              <w:rPr>
                <w:rFonts w:ascii="HG丸ｺﾞｼｯｸM-PRO" w:eastAsia="HG丸ｺﾞｼｯｸM-PRO" w:hAnsi="ＭＳ ゴシック" w:hint="eastAsia"/>
                <w:sz w:val="20"/>
              </w:rPr>
              <w:t>、</w:t>
            </w:r>
          </w:p>
          <w:p w:rsidR="00A050EE" w:rsidRPr="008B4B13" w:rsidRDefault="00555788" w:rsidP="0055578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作業結果（所要時間、作業量</w:t>
            </w:r>
            <w:r>
              <w:rPr>
                <w:rFonts w:ascii="HG丸ｺﾞｼｯｸM-PRO" w:eastAsia="HG丸ｺﾞｼｯｸM-PRO" w:hAnsi="ＭＳ ゴシック" w:hint="eastAsia"/>
                <w:sz w:val="20"/>
              </w:rPr>
              <w:t>等）で</w:t>
            </w:r>
            <w:r w:rsidR="00A050EE" w:rsidRPr="008B4B13">
              <w:rPr>
                <w:rFonts w:ascii="HG丸ｺﾞｼｯｸM-PRO" w:eastAsia="HG丸ｺﾞｼｯｸM-PRO" w:hAnsi="ＭＳ ゴシック" w:hint="eastAsia"/>
                <w:sz w:val="20"/>
              </w:rPr>
              <w:t>評価</w:t>
            </w:r>
            <w:r>
              <w:rPr>
                <w:rFonts w:ascii="HG丸ｺﾞｼｯｸM-PRO" w:eastAsia="HG丸ｺﾞｼｯｸM-PRO" w:hAnsi="ＭＳ ゴシック" w:hint="eastAsia"/>
                <w:sz w:val="20"/>
              </w:rPr>
              <w:t>してください</w:t>
            </w:r>
            <w:r w:rsidR="0050327B" w:rsidRPr="008B4B13">
              <w:rPr>
                <w:rFonts w:ascii="HG丸ｺﾞｼｯｸM-PRO" w:eastAsia="HG丸ｺﾞｼｯｸM-PRO" w:hAnsi="ＭＳ ゴシック" w:hint="eastAsia"/>
                <w:sz w:val="20"/>
              </w:rPr>
              <w:t>。</w:t>
            </w:r>
          </w:p>
        </w:tc>
      </w:tr>
      <w:tr w:rsidR="00A050EE" w:rsidRPr="00D55BE6" w:rsidTr="003B73BD">
        <w:tc>
          <w:tcPr>
            <w:tcW w:w="948" w:type="dxa"/>
            <w:textDirection w:val="tbRlV"/>
            <w:vAlign w:val="center"/>
          </w:tcPr>
          <w:p w:rsidR="00A050EE" w:rsidRPr="008B4B13" w:rsidRDefault="00A050EE"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運搬</w:t>
            </w:r>
          </w:p>
        </w:tc>
        <w:tc>
          <w:tcPr>
            <w:tcW w:w="2205" w:type="dxa"/>
            <w:vAlign w:val="center"/>
          </w:tcPr>
          <w:p w:rsidR="00A050EE" w:rsidRPr="008B4B13" w:rsidRDefault="00A050EE" w:rsidP="003B73BD">
            <w:pPr>
              <w:adjustRightInd w:val="0"/>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重いものを運搬出来る</w:t>
            </w:r>
          </w:p>
        </w:tc>
        <w:tc>
          <w:tcPr>
            <w:tcW w:w="6791" w:type="dxa"/>
          </w:tcPr>
          <w:p w:rsidR="00A050EE" w:rsidRPr="008B4B13" w:rsidRDefault="0050327B" w:rsidP="00F91408">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性別に応じて10～20kgのものを指示された場所または所定の場所まで持って歩く（＝運搬）事ができるかどうかをチェック</w:t>
            </w:r>
            <w:r w:rsidR="00555788">
              <w:rPr>
                <w:rFonts w:ascii="HG丸ｺﾞｼｯｸM-PRO" w:eastAsia="HG丸ｺﾞｼｯｸM-PRO" w:hAnsi="ＭＳ ゴシック" w:hint="eastAsia"/>
                <w:sz w:val="20"/>
              </w:rPr>
              <w:t>します</w:t>
            </w:r>
            <w:r w:rsidRPr="008B4B13">
              <w:rPr>
                <w:rFonts w:ascii="HG丸ｺﾞｼｯｸM-PRO" w:eastAsia="HG丸ｺﾞｼｯｸM-PRO" w:hAnsi="ＭＳ ゴシック" w:hint="eastAsia"/>
                <w:sz w:val="20"/>
              </w:rPr>
              <w:t>。</w:t>
            </w:r>
          </w:p>
        </w:tc>
      </w:tr>
    </w:tbl>
    <w:p w:rsidR="007901C5" w:rsidRDefault="007901C5" w:rsidP="00BD1A4D">
      <w:pPr>
        <w:adjustRightInd w:val="0"/>
        <w:jc w:val="left"/>
        <w:rPr>
          <w:rFonts w:ascii="HG丸ｺﾞｼｯｸM-PRO" w:eastAsia="HG丸ｺﾞｼｯｸM-PRO"/>
        </w:rPr>
      </w:pPr>
    </w:p>
    <w:p w:rsidR="0050327B" w:rsidRDefault="0050327B" w:rsidP="00BD1A4D">
      <w:pPr>
        <w:adjustRightInd w:val="0"/>
        <w:jc w:val="left"/>
        <w:rPr>
          <w:rFonts w:ascii="HG丸ｺﾞｼｯｸM-PRO" w:eastAsia="HG丸ｺﾞｼｯｸM-PRO"/>
        </w:rPr>
      </w:pPr>
      <w:r>
        <w:rPr>
          <w:rFonts w:ascii="HG丸ｺﾞｼｯｸM-PRO" w:eastAsia="HG丸ｺﾞｼｯｸM-PRO" w:hint="eastAsia"/>
        </w:rPr>
        <w:t xml:space="preserve">Ⅱ-2 </w:t>
      </w:r>
      <w:r w:rsidR="001D32BC">
        <w:rPr>
          <w:rFonts w:ascii="HG丸ｺﾞｼｯｸM-PRO" w:eastAsia="HG丸ｺﾞｼｯｸM-PRO" w:hint="eastAsia"/>
        </w:rPr>
        <w:t xml:space="preserve">  </w:t>
      </w:r>
      <w:r>
        <w:rPr>
          <w:rFonts w:ascii="HG丸ｺﾞｼｯｸM-PRO" w:eastAsia="HG丸ｺﾞｼｯｸM-PRO" w:hint="eastAsia"/>
        </w:rPr>
        <w:t>遂行力</w:t>
      </w:r>
    </w:p>
    <w:tbl>
      <w:tblPr>
        <w:tblStyle w:val="a7"/>
        <w:tblW w:w="0" w:type="auto"/>
        <w:tblLook w:val="04A0" w:firstRow="1" w:lastRow="0" w:firstColumn="1" w:lastColumn="0" w:noHBand="0" w:noVBand="1"/>
      </w:tblPr>
      <w:tblGrid>
        <w:gridCol w:w="948"/>
        <w:gridCol w:w="2205"/>
        <w:gridCol w:w="6791"/>
      </w:tblGrid>
      <w:tr w:rsidR="0050327B" w:rsidRPr="00D55BE6" w:rsidTr="003B73BD">
        <w:tc>
          <w:tcPr>
            <w:tcW w:w="948" w:type="dxa"/>
          </w:tcPr>
          <w:p w:rsidR="0050327B" w:rsidRPr="00D55BE6" w:rsidRDefault="0050327B"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50327B" w:rsidRPr="00D55BE6" w:rsidRDefault="0050327B"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50327B" w:rsidRPr="00D55BE6" w:rsidRDefault="0050327B"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1D32BC" w:rsidRPr="00D55BE6" w:rsidTr="003B73BD">
        <w:tc>
          <w:tcPr>
            <w:tcW w:w="948" w:type="dxa"/>
            <w:textDirection w:val="tbRlV"/>
            <w:vAlign w:val="center"/>
          </w:tcPr>
          <w:p w:rsidR="001D32BC" w:rsidRPr="008B4B13" w:rsidRDefault="001D32BC"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持久力</w:t>
            </w:r>
          </w:p>
        </w:tc>
        <w:tc>
          <w:tcPr>
            <w:tcW w:w="2205" w:type="dxa"/>
            <w:vAlign w:val="center"/>
          </w:tcPr>
          <w:p w:rsidR="001D32BC" w:rsidRPr="008B4B13" w:rsidRDefault="001D32BC"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一定時間の立ち仕事が出来る</w:t>
            </w:r>
          </w:p>
        </w:tc>
        <w:tc>
          <w:tcPr>
            <w:tcW w:w="6791" w:type="dxa"/>
          </w:tcPr>
          <w:p w:rsidR="001D32BC" w:rsidRPr="008B4B13" w:rsidRDefault="001D32BC" w:rsidP="00DF017E">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目安として</w:t>
            </w:r>
            <w:r w:rsidR="00DF017E">
              <w:rPr>
                <w:rFonts w:ascii="HG丸ｺﾞｼｯｸM-PRO" w:eastAsia="HG丸ｺﾞｼｯｸM-PRO" w:hAnsi="ＭＳ ゴシック" w:hint="eastAsia"/>
                <w:sz w:val="20"/>
              </w:rPr>
              <w:t>9</w:t>
            </w:r>
            <w:r w:rsidRPr="008B4B13">
              <w:rPr>
                <w:rFonts w:ascii="HG丸ｺﾞｼｯｸM-PRO" w:eastAsia="HG丸ｺﾞｼｯｸM-PRO" w:hAnsi="ＭＳ ゴシック" w:hint="eastAsia"/>
                <w:sz w:val="20"/>
              </w:rPr>
              <w:t>0分</w:t>
            </w:r>
            <w:r w:rsidR="00DF017E">
              <w:rPr>
                <w:rFonts w:ascii="HG丸ｺﾞｼｯｸM-PRO" w:eastAsia="HG丸ｺﾞｼｯｸM-PRO" w:hAnsi="ＭＳ ゴシック" w:hint="eastAsia"/>
                <w:sz w:val="20"/>
              </w:rPr>
              <w:t>程度、</w:t>
            </w:r>
            <w:r w:rsidRPr="008B4B13">
              <w:rPr>
                <w:rFonts w:ascii="HG丸ｺﾞｼｯｸM-PRO" w:eastAsia="HG丸ｺﾞｼｯｸM-PRO" w:hAnsi="ＭＳ ゴシック" w:hint="eastAsia"/>
                <w:sz w:val="20"/>
              </w:rPr>
              <w:t>姿勢を頻繁に崩</w:t>
            </w:r>
            <w:r w:rsidR="00DF017E">
              <w:rPr>
                <w:rFonts w:ascii="HG丸ｺﾞｼｯｸM-PRO" w:eastAsia="HG丸ｺﾞｼｯｸM-PRO" w:hAnsi="ＭＳ ゴシック" w:hint="eastAsia"/>
                <w:sz w:val="20"/>
              </w:rPr>
              <w:t>す</w:t>
            </w:r>
            <w:r w:rsidRPr="008B4B13">
              <w:rPr>
                <w:rFonts w:ascii="HG丸ｺﾞｼｯｸM-PRO" w:eastAsia="HG丸ｺﾞｼｯｸM-PRO" w:hAnsi="ＭＳ ゴシック" w:hint="eastAsia"/>
                <w:sz w:val="20"/>
              </w:rPr>
              <w:t>、</w:t>
            </w:r>
            <w:r w:rsidR="00DF017E">
              <w:rPr>
                <w:rFonts w:ascii="HG丸ｺﾞｼｯｸM-PRO" w:eastAsia="HG丸ｺﾞｼｯｸM-PRO" w:hAnsi="ＭＳ ゴシック" w:hint="eastAsia"/>
                <w:sz w:val="20"/>
              </w:rPr>
              <w:t>座り込む</w:t>
            </w:r>
            <w:r w:rsidRPr="008B4B13">
              <w:rPr>
                <w:rFonts w:ascii="HG丸ｺﾞｼｯｸM-PRO" w:eastAsia="HG丸ｺﾞｼｯｸM-PRO" w:hAnsi="ＭＳ ゴシック" w:hint="eastAsia"/>
                <w:sz w:val="20"/>
              </w:rPr>
              <w:t>、寄りかかったりせずに</w:t>
            </w:r>
            <w:r w:rsidR="00DF017E">
              <w:rPr>
                <w:rFonts w:ascii="HG丸ｺﾞｼｯｸM-PRO" w:eastAsia="HG丸ｺﾞｼｯｸM-PRO" w:hAnsi="ＭＳ ゴシック" w:hint="eastAsia"/>
                <w:sz w:val="20"/>
              </w:rPr>
              <w:t>、</w:t>
            </w:r>
            <w:r w:rsidRPr="008B4B13">
              <w:rPr>
                <w:rFonts w:ascii="HG丸ｺﾞｼｯｸM-PRO" w:eastAsia="HG丸ｺﾞｼｯｸM-PRO" w:hAnsi="ＭＳ ゴシック" w:hint="eastAsia"/>
                <w:sz w:val="20"/>
              </w:rPr>
              <w:t>立ち仕事が出来るがどうかチェック。作業スピードや仕上がりはここでは不問</w:t>
            </w:r>
            <w:r w:rsidR="00555788">
              <w:rPr>
                <w:rFonts w:ascii="HG丸ｺﾞｼｯｸM-PRO" w:eastAsia="HG丸ｺﾞｼｯｸM-PRO" w:hAnsi="ＭＳ ゴシック" w:hint="eastAsia"/>
                <w:sz w:val="20"/>
              </w:rPr>
              <w:t>とします</w:t>
            </w:r>
            <w:r w:rsidRPr="008B4B13">
              <w:rPr>
                <w:rFonts w:ascii="HG丸ｺﾞｼｯｸM-PRO" w:eastAsia="HG丸ｺﾞｼｯｸM-PRO" w:hAnsi="ＭＳ ゴシック" w:hint="eastAsia"/>
                <w:sz w:val="20"/>
              </w:rPr>
              <w:t>。</w:t>
            </w:r>
          </w:p>
        </w:tc>
      </w:tr>
      <w:tr w:rsidR="001D32BC" w:rsidRPr="00D55BE6" w:rsidTr="003B73BD">
        <w:tc>
          <w:tcPr>
            <w:tcW w:w="948" w:type="dxa"/>
            <w:textDirection w:val="tbRlV"/>
            <w:vAlign w:val="center"/>
          </w:tcPr>
          <w:p w:rsidR="001D32BC" w:rsidRPr="008B4B13" w:rsidRDefault="001D32BC"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忍耐力</w:t>
            </w:r>
          </w:p>
        </w:tc>
        <w:tc>
          <w:tcPr>
            <w:tcW w:w="2205" w:type="dxa"/>
            <w:vAlign w:val="center"/>
          </w:tcPr>
          <w:p w:rsidR="001D32BC" w:rsidRPr="008B4B13" w:rsidRDefault="001D32BC"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途中で投げ出さず、作業に取り組める</w:t>
            </w:r>
          </w:p>
        </w:tc>
        <w:tc>
          <w:tcPr>
            <w:tcW w:w="6791" w:type="dxa"/>
          </w:tcPr>
          <w:p w:rsidR="001D32BC" w:rsidRPr="008B4B13" w:rsidRDefault="001D32BC" w:rsidP="008B4B13">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初めての行なう仕事や苦手な仕事、または嫌いな仕事であっても、放棄したり、不平を言わずに前向きに取り組む「姿勢」があるかどうかをチェック。作業スピードや仕上がりはここでは不問</w:t>
            </w:r>
            <w:r w:rsidR="00555788">
              <w:rPr>
                <w:rFonts w:ascii="HG丸ｺﾞｼｯｸM-PRO" w:eastAsia="HG丸ｺﾞｼｯｸM-PRO" w:hAnsi="ＭＳ ゴシック" w:hint="eastAsia"/>
                <w:sz w:val="20"/>
              </w:rPr>
              <w:t>とします</w:t>
            </w:r>
            <w:r w:rsidRPr="008B4B13">
              <w:rPr>
                <w:rFonts w:ascii="HG丸ｺﾞｼｯｸM-PRO" w:eastAsia="HG丸ｺﾞｼｯｸM-PRO" w:hAnsi="ＭＳ ゴシック" w:hint="eastAsia"/>
                <w:sz w:val="20"/>
              </w:rPr>
              <w:t>。</w:t>
            </w:r>
          </w:p>
        </w:tc>
      </w:tr>
      <w:tr w:rsidR="008B4B13" w:rsidRPr="00D55BE6" w:rsidTr="008B4B13">
        <w:trPr>
          <w:trHeight w:val="2130"/>
        </w:trPr>
        <w:tc>
          <w:tcPr>
            <w:tcW w:w="948" w:type="dxa"/>
            <w:tcBorders>
              <w:top w:val="single" w:sz="2" w:space="0" w:color="auto"/>
            </w:tcBorders>
            <w:textDirection w:val="tbRlV"/>
            <w:vAlign w:val="center"/>
          </w:tcPr>
          <w:p w:rsidR="008B4B13" w:rsidRPr="008B4B13" w:rsidRDefault="008B4B13" w:rsidP="00790049">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判断力</w:t>
            </w:r>
          </w:p>
        </w:tc>
        <w:tc>
          <w:tcPr>
            <w:tcW w:w="2205" w:type="dxa"/>
            <w:tcBorders>
              <w:top w:val="single" w:sz="2" w:space="0" w:color="auto"/>
            </w:tcBorders>
            <w:vAlign w:val="center"/>
          </w:tcPr>
          <w:p w:rsidR="008B4B13" w:rsidRPr="008B4B13" w:rsidRDefault="008B4B13" w:rsidP="00790049">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自分で状況判断しながら作業できる</w:t>
            </w:r>
          </w:p>
        </w:tc>
        <w:tc>
          <w:tcPr>
            <w:tcW w:w="6791" w:type="dxa"/>
            <w:tcBorders>
              <w:top w:val="single" w:sz="2" w:space="0" w:color="auto"/>
            </w:tcBorders>
          </w:tcPr>
          <w:p w:rsidR="008B4B13" w:rsidRPr="008B4B13" w:rsidRDefault="008B4B13" w:rsidP="00790049">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「状況判断」とは、少なくとも「作業の流れ」や「周囲の人の動き」、「気持ち」を理解しながら取り組めているかについてチェック</w:t>
            </w:r>
            <w:r w:rsidR="00696239">
              <w:rPr>
                <w:rFonts w:ascii="HG丸ｺﾞｼｯｸM-PRO" w:eastAsia="HG丸ｺﾞｼｯｸM-PRO" w:hAnsi="ＭＳ ゴシック" w:hint="eastAsia"/>
                <w:sz w:val="20"/>
              </w:rPr>
              <w:t>します</w:t>
            </w:r>
            <w:r w:rsidRPr="008B4B13">
              <w:rPr>
                <w:rFonts w:ascii="HG丸ｺﾞｼｯｸM-PRO" w:eastAsia="HG丸ｺﾞｼｯｸM-PRO" w:hAnsi="ＭＳ ゴシック" w:hint="eastAsia"/>
                <w:sz w:val="20"/>
              </w:rPr>
              <w:t>。</w:t>
            </w:r>
          </w:p>
          <w:p w:rsidR="008B4B13" w:rsidRPr="008B4B13" w:rsidRDefault="008B4B13" w:rsidP="00790049">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＜例＞</w:t>
            </w:r>
          </w:p>
          <w:p w:rsidR="008B4B13" w:rsidRDefault="008B4B13" w:rsidP="00790049">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w:t>
            </w:r>
            <w:r w:rsidRPr="008B4B13">
              <w:rPr>
                <w:rFonts w:ascii="HG丸ｺﾞｼｯｸM-PRO" w:eastAsia="HG丸ｺﾞｼｯｸM-PRO" w:hAnsi="ＭＳ ゴシック" w:hint="eastAsia"/>
                <w:sz w:val="20"/>
              </w:rPr>
              <w:t>急ぎの作業の際に、周囲の雰囲気を感じて自分から意識して作業スピー</w:t>
            </w:r>
            <w:r>
              <w:rPr>
                <w:rFonts w:ascii="HG丸ｺﾞｼｯｸM-PRO" w:eastAsia="HG丸ｺﾞｼｯｸM-PRO" w:hAnsi="ＭＳ ゴシック" w:hint="eastAsia"/>
                <w:sz w:val="20"/>
              </w:rPr>
              <w:t xml:space="preserve">   </w:t>
            </w:r>
          </w:p>
          <w:p w:rsidR="008B4B13" w:rsidRPr="008B4B13" w:rsidRDefault="008B4B13" w:rsidP="00790049">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8B4B13">
              <w:rPr>
                <w:rFonts w:ascii="HG丸ｺﾞｼｯｸM-PRO" w:eastAsia="HG丸ｺﾞｼｯｸM-PRO" w:hAnsi="ＭＳ ゴシック" w:hint="eastAsia"/>
                <w:sz w:val="20"/>
              </w:rPr>
              <w:t>ドを上げるなど</w:t>
            </w:r>
          </w:p>
        </w:tc>
      </w:tr>
    </w:tbl>
    <w:p w:rsidR="00DF017E" w:rsidRDefault="00DF017E" w:rsidP="00BD1A4D">
      <w:pPr>
        <w:adjustRightInd w:val="0"/>
        <w:jc w:val="left"/>
        <w:rPr>
          <w:rFonts w:ascii="HG丸ｺﾞｼｯｸM-PRO" w:eastAsia="HG丸ｺﾞｼｯｸM-PRO" w:hAnsi="ＭＳ ゴシック"/>
        </w:rPr>
      </w:pPr>
    </w:p>
    <w:p w:rsidR="00DF017E" w:rsidRDefault="00DF017E" w:rsidP="00BD1A4D">
      <w:pPr>
        <w:adjustRightInd w:val="0"/>
        <w:jc w:val="left"/>
        <w:rPr>
          <w:rFonts w:ascii="HG丸ｺﾞｼｯｸM-PRO" w:eastAsia="HG丸ｺﾞｼｯｸM-PRO" w:hAnsi="ＭＳ ゴシック"/>
        </w:rPr>
      </w:pPr>
    </w:p>
    <w:p w:rsidR="001D32BC" w:rsidRDefault="001D32BC" w:rsidP="00BD1A4D">
      <w:pPr>
        <w:adjustRightInd w:val="0"/>
        <w:jc w:val="left"/>
        <w:rPr>
          <w:rFonts w:ascii="HG丸ｺﾞｼｯｸM-PRO" w:eastAsia="HG丸ｺﾞｼｯｸM-PRO" w:hAnsi="ＭＳ ゴシック"/>
        </w:rPr>
      </w:pPr>
      <w:r>
        <w:rPr>
          <w:rFonts w:ascii="HG丸ｺﾞｼｯｸM-PRO" w:eastAsia="HG丸ｺﾞｼｯｸM-PRO" w:hAnsi="ＭＳ ゴシック" w:hint="eastAsia"/>
        </w:rPr>
        <w:lastRenderedPageBreak/>
        <w:t xml:space="preserve">Ⅱ-3   </w:t>
      </w:r>
      <w:r w:rsidRPr="00D55BE6">
        <w:rPr>
          <w:rFonts w:ascii="HG丸ｺﾞｼｯｸM-PRO" w:eastAsia="HG丸ｺﾞｼｯｸM-PRO" w:hAnsi="ＭＳ ゴシック" w:hint="eastAsia"/>
        </w:rPr>
        <w:t>自己統制力</w:t>
      </w:r>
    </w:p>
    <w:tbl>
      <w:tblPr>
        <w:tblStyle w:val="a7"/>
        <w:tblW w:w="0" w:type="auto"/>
        <w:tblLook w:val="04A0" w:firstRow="1" w:lastRow="0" w:firstColumn="1" w:lastColumn="0" w:noHBand="0" w:noVBand="1"/>
      </w:tblPr>
      <w:tblGrid>
        <w:gridCol w:w="948"/>
        <w:gridCol w:w="2205"/>
        <w:gridCol w:w="6791"/>
      </w:tblGrid>
      <w:tr w:rsidR="001D32BC" w:rsidRPr="00D55BE6" w:rsidTr="003B73BD">
        <w:tc>
          <w:tcPr>
            <w:tcW w:w="948" w:type="dxa"/>
          </w:tcPr>
          <w:p w:rsidR="001D32BC" w:rsidRPr="00D55BE6" w:rsidRDefault="001D32BC"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1D32BC" w:rsidRPr="00D55BE6" w:rsidRDefault="001D32BC"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1D32BC" w:rsidRPr="00D55BE6" w:rsidRDefault="001D32BC"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1D32BC" w:rsidRPr="00D55BE6" w:rsidTr="003B73BD">
        <w:tc>
          <w:tcPr>
            <w:tcW w:w="948" w:type="dxa"/>
            <w:textDirection w:val="tbRlV"/>
            <w:vAlign w:val="center"/>
          </w:tcPr>
          <w:p w:rsidR="001D32BC" w:rsidRPr="008B4B13" w:rsidRDefault="001D32BC" w:rsidP="003B73BD">
            <w:pPr>
              <w:adjustRightInd w:val="0"/>
              <w:ind w:left="113" w:right="113"/>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時間の厳守</w:t>
            </w:r>
          </w:p>
        </w:tc>
        <w:tc>
          <w:tcPr>
            <w:tcW w:w="2205" w:type="dxa"/>
            <w:vAlign w:val="center"/>
          </w:tcPr>
          <w:p w:rsidR="001D32BC" w:rsidRPr="008B4B13" w:rsidRDefault="001D32BC"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始業・終業時間を守って作業できる</w:t>
            </w:r>
          </w:p>
        </w:tc>
        <w:tc>
          <w:tcPr>
            <w:tcW w:w="6791" w:type="dxa"/>
          </w:tcPr>
          <w:p w:rsidR="001D32BC" w:rsidRPr="008B4B13" w:rsidRDefault="001D32BC" w:rsidP="008B4B13">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始業時間</w:t>
            </w:r>
            <w:r w:rsidR="003D0683" w:rsidRPr="008B4B13">
              <w:rPr>
                <w:rFonts w:ascii="HG丸ｺﾞｼｯｸM-PRO" w:eastAsia="HG丸ｺﾞｼｯｸM-PRO" w:hAnsi="ＭＳ ゴシック" w:hint="eastAsia"/>
                <w:sz w:val="20"/>
              </w:rPr>
              <w:t>に遅れたり、</w:t>
            </w:r>
            <w:r w:rsidRPr="008B4B13">
              <w:rPr>
                <w:rFonts w:ascii="HG丸ｺﾞｼｯｸM-PRO" w:eastAsia="HG丸ｺﾞｼｯｸM-PRO" w:hAnsi="ＭＳ ゴシック" w:hint="eastAsia"/>
                <w:sz w:val="20"/>
              </w:rPr>
              <w:t>終業時間より早く終わろうとすることがある</w:t>
            </w:r>
            <w:r w:rsidR="003D0683" w:rsidRPr="008B4B13">
              <w:rPr>
                <w:rFonts w:ascii="HG丸ｺﾞｼｯｸM-PRO" w:eastAsia="HG丸ｺﾞｼｯｸM-PRO" w:hAnsi="ＭＳ ゴシック" w:hint="eastAsia"/>
                <w:sz w:val="20"/>
              </w:rPr>
              <w:t>、</w:t>
            </w:r>
            <w:r w:rsidRPr="008B4B13">
              <w:rPr>
                <w:rFonts w:ascii="HG丸ｺﾞｼｯｸM-PRO" w:eastAsia="HG丸ｺﾞｼｯｸM-PRO" w:hAnsi="ＭＳ ゴシック" w:hint="eastAsia"/>
                <w:sz w:val="20"/>
              </w:rPr>
              <w:t>また</w:t>
            </w:r>
            <w:r w:rsidR="003D0683" w:rsidRPr="008B4B13">
              <w:rPr>
                <w:rFonts w:ascii="HG丸ｺﾞｼｯｸM-PRO" w:eastAsia="HG丸ｺﾞｼｯｸM-PRO" w:hAnsi="ＭＳ ゴシック" w:hint="eastAsia"/>
                <w:sz w:val="20"/>
              </w:rPr>
              <w:t>はその様な</w:t>
            </w:r>
            <w:r w:rsidRPr="008B4B13">
              <w:rPr>
                <w:rFonts w:ascii="HG丸ｺﾞｼｯｸM-PRO" w:eastAsia="HG丸ｺﾞｼｯｸM-PRO" w:hAnsi="ＭＳ ゴシック" w:hint="eastAsia"/>
                <w:sz w:val="20"/>
              </w:rPr>
              <w:t>傾向があるかどうか</w:t>
            </w:r>
            <w:r w:rsidR="003D0683" w:rsidRPr="008B4B13">
              <w:rPr>
                <w:rFonts w:ascii="HG丸ｺﾞｼｯｸM-PRO" w:eastAsia="HG丸ｺﾞｼｯｸM-PRO" w:hAnsi="ＭＳ ゴシック" w:hint="eastAsia"/>
                <w:sz w:val="20"/>
              </w:rPr>
              <w:t>など、「時間を意識した行動」ができるかどうかをチェック</w:t>
            </w:r>
            <w:r w:rsidR="00696239">
              <w:rPr>
                <w:rFonts w:ascii="HG丸ｺﾞｼｯｸM-PRO" w:eastAsia="HG丸ｺﾞｼｯｸM-PRO" w:hAnsi="ＭＳ ゴシック" w:hint="eastAsia"/>
                <w:sz w:val="20"/>
              </w:rPr>
              <w:t>します</w:t>
            </w:r>
            <w:r w:rsidR="003D0683" w:rsidRPr="008B4B13">
              <w:rPr>
                <w:rFonts w:ascii="HG丸ｺﾞｼｯｸM-PRO" w:eastAsia="HG丸ｺﾞｼｯｸM-PRO" w:hAnsi="ＭＳ ゴシック" w:hint="eastAsia"/>
                <w:sz w:val="20"/>
              </w:rPr>
              <w:t>。</w:t>
            </w:r>
          </w:p>
        </w:tc>
      </w:tr>
    </w:tbl>
    <w:p w:rsidR="001D32BC" w:rsidRDefault="001D32BC" w:rsidP="00BD1A4D">
      <w:pPr>
        <w:adjustRightInd w:val="0"/>
        <w:jc w:val="left"/>
        <w:rPr>
          <w:rFonts w:ascii="HG丸ｺﾞｼｯｸM-PRO" w:eastAsia="HG丸ｺﾞｼｯｸM-PRO"/>
        </w:rPr>
      </w:pPr>
    </w:p>
    <w:p w:rsidR="00A67222" w:rsidRDefault="00A67222" w:rsidP="00BD1A4D">
      <w:pPr>
        <w:adjustRightInd w:val="0"/>
        <w:jc w:val="left"/>
        <w:rPr>
          <w:rFonts w:ascii="HG丸ｺﾞｼｯｸM-PRO" w:eastAsia="HG丸ｺﾞｼｯｸM-PRO"/>
        </w:rPr>
      </w:pPr>
    </w:p>
    <w:p w:rsidR="001D32BC" w:rsidRDefault="001D32BC" w:rsidP="00BD1A4D">
      <w:pPr>
        <w:adjustRightInd w:val="0"/>
        <w:jc w:val="left"/>
        <w:rPr>
          <w:rFonts w:ascii="HG丸ｺﾞｼｯｸM-PRO" w:eastAsia="HG丸ｺﾞｼｯｸM-PRO"/>
        </w:rPr>
      </w:pPr>
      <w:r>
        <w:rPr>
          <w:rFonts w:ascii="HG丸ｺﾞｼｯｸM-PRO" w:eastAsia="HG丸ｺﾞｼｯｸM-PRO" w:hint="eastAsia"/>
        </w:rPr>
        <w:t>Ⅱ-4   安全管理</w:t>
      </w:r>
    </w:p>
    <w:tbl>
      <w:tblPr>
        <w:tblStyle w:val="a7"/>
        <w:tblW w:w="0" w:type="auto"/>
        <w:tblLook w:val="04A0" w:firstRow="1" w:lastRow="0" w:firstColumn="1" w:lastColumn="0" w:noHBand="0" w:noVBand="1"/>
      </w:tblPr>
      <w:tblGrid>
        <w:gridCol w:w="948"/>
        <w:gridCol w:w="2205"/>
        <w:gridCol w:w="6791"/>
      </w:tblGrid>
      <w:tr w:rsidR="001D32BC" w:rsidRPr="00D55BE6" w:rsidTr="003B73BD">
        <w:tc>
          <w:tcPr>
            <w:tcW w:w="948" w:type="dxa"/>
          </w:tcPr>
          <w:p w:rsidR="001D32BC" w:rsidRPr="00D55BE6" w:rsidRDefault="001D32BC"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1D32BC" w:rsidRPr="00D55BE6" w:rsidRDefault="001D32BC"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1D32BC" w:rsidRPr="00D55BE6" w:rsidRDefault="001D32BC"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1D32BC" w:rsidRPr="00D55BE6" w:rsidTr="003B73BD">
        <w:tc>
          <w:tcPr>
            <w:tcW w:w="948" w:type="dxa"/>
            <w:textDirection w:val="tbRlV"/>
            <w:vAlign w:val="center"/>
          </w:tcPr>
          <w:p w:rsidR="001D32BC" w:rsidRPr="008B4B13" w:rsidRDefault="001D32BC" w:rsidP="008B4B13">
            <w:pPr>
              <w:adjustRightInd w:val="0"/>
              <w:ind w:left="113" w:right="113"/>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状況判断</w:t>
            </w:r>
          </w:p>
        </w:tc>
        <w:tc>
          <w:tcPr>
            <w:tcW w:w="2205" w:type="dxa"/>
            <w:vAlign w:val="center"/>
          </w:tcPr>
          <w:p w:rsidR="001D32BC" w:rsidRPr="008B4B13" w:rsidRDefault="001D32BC" w:rsidP="008B4B13">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周りの人に危険がないよう、配慮して作業できる</w:t>
            </w:r>
          </w:p>
        </w:tc>
        <w:tc>
          <w:tcPr>
            <w:tcW w:w="6791" w:type="dxa"/>
          </w:tcPr>
          <w:p w:rsidR="00555788" w:rsidRDefault="001D32BC" w:rsidP="008B4B13">
            <w:pPr>
              <w:widowControl/>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周囲</w:t>
            </w:r>
            <w:r w:rsidR="003D0683" w:rsidRPr="008B4B13">
              <w:rPr>
                <w:rFonts w:ascii="HG丸ｺﾞｼｯｸM-PRO" w:eastAsia="HG丸ｺﾞｼｯｸM-PRO" w:hAnsi="ＭＳ ゴシック" w:hint="eastAsia"/>
                <w:sz w:val="20"/>
              </w:rPr>
              <w:t>の「物」や「人」に損傷・</w:t>
            </w:r>
            <w:r w:rsidRPr="008B4B13">
              <w:rPr>
                <w:rFonts w:ascii="HG丸ｺﾞｼｯｸM-PRO" w:eastAsia="HG丸ｺﾞｼｯｸM-PRO" w:hAnsi="ＭＳ ゴシック" w:hint="eastAsia"/>
                <w:sz w:val="20"/>
              </w:rPr>
              <w:t>危険を及ぼさないよう、配慮しながら</w:t>
            </w:r>
          </w:p>
          <w:p w:rsidR="003D0683" w:rsidRPr="008B4B13" w:rsidRDefault="001D32BC" w:rsidP="008B4B13">
            <w:pPr>
              <w:widowControl/>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作業できるかどうかを</w:t>
            </w:r>
            <w:r w:rsidR="003D0683" w:rsidRPr="008B4B13">
              <w:rPr>
                <w:rFonts w:ascii="HG丸ｺﾞｼｯｸM-PRO" w:eastAsia="HG丸ｺﾞｼｯｸM-PRO" w:hAnsi="ＭＳ ゴシック" w:hint="eastAsia"/>
                <w:sz w:val="20"/>
              </w:rPr>
              <w:t>チェック</w:t>
            </w:r>
            <w:r w:rsidR="00696239">
              <w:rPr>
                <w:rFonts w:ascii="HG丸ｺﾞｼｯｸM-PRO" w:eastAsia="HG丸ｺﾞｼｯｸM-PRO" w:hAnsi="ＭＳ ゴシック" w:hint="eastAsia"/>
                <w:sz w:val="20"/>
              </w:rPr>
              <w:t>します</w:t>
            </w:r>
            <w:r w:rsidR="003D0683" w:rsidRPr="008B4B13">
              <w:rPr>
                <w:rFonts w:ascii="HG丸ｺﾞｼｯｸM-PRO" w:eastAsia="HG丸ｺﾞｼｯｸM-PRO" w:hAnsi="ＭＳ ゴシック" w:hint="eastAsia"/>
                <w:sz w:val="20"/>
              </w:rPr>
              <w:t>。</w:t>
            </w:r>
          </w:p>
          <w:p w:rsidR="003D0683" w:rsidRPr="008B4B13" w:rsidRDefault="003D0683" w:rsidP="008B4B13">
            <w:pPr>
              <w:widowControl/>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＜例＞</w:t>
            </w:r>
          </w:p>
          <w:p w:rsidR="001D32BC" w:rsidRPr="008B4B13" w:rsidRDefault="008B4B13" w:rsidP="008B4B13">
            <w:pPr>
              <w:widowControl/>
              <w:adjustRightInd w:val="0"/>
              <w:jc w:val="left"/>
              <w:rPr>
                <w:rFonts w:ascii="HG丸ｺﾞｼｯｸM-PRO" w:eastAsia="HG丸ｺﾞｼｯｸM-PRO" w:hAnsi="ＭＳ ゴシック"/>
                <w:sz w:val="20"/>
              </w:rPr>
            </w:pPr>
            <w:r>
              <w:rPr>
                <w:rFonts w:ascii="HG丸ｺﾞｼｯｸM-PRO" w:eastAsia="HG丸ｺﾞｼｯｸM-PRO" w:hAnsi="ＭＳ ゴシック" w:hint="eastAsia"/>
                <w:sz w:val="20"/>
              </w:rPr>
              <w:t>・</w:t>
            </w:r>
            <w:r w:rsidR="007901C5">
              <w:rPr>
                <w:rFonts w:ascii="HG丸ｺﾞｼｯｸM-PRO" w:eastAsia="HG丸ｺﾞｼｯｸM-PRO" w:hAnsi="ＭＳ ゴシック" w:hint="eastAsia"/>
                <w:sz w:val="20"/>
              </w:rPr>
              <w:t>狭いところで</w:t>
            </w:r>
            <w:r w:rsidR="003D0683" w:rsidRPr="008B4B13">
              <w:rPr>
                <w:rFonts w:ascii="HG丸ｺﾞｼｯｸM-PRO" w:eastAsia="HG丸ｺﾞｼｯｸM-PRO" w:hAnsi="ＭＳ ゴシック" w:hint="eastAsia"/>
                <w:sz w:val="20"/>
              </w:rPr>
              <w:t>壁</w:t>
            </w:r>
            <w:r w:rsidR="002D7B09">
              <w:rPr>
                <w:rFonts w:ascii="HG丸ｺﾞｼｯｸM-PRO" w:eastAsia="HG丸ｺﾞｼｯｸM-PRO" w:hAnsi="ＭＳ ゴシック" w:hint="eastAsia"/>
                <w:sz w:val="20"/>
              </w:rPr>
              <w:t>やドア</w:t>
            </w:r>
            <w:r w:rsidR="003D0683" w:rsidRPr="008B4B13">
              <w:rPr>
                <w:rFonts w:ascii="HG丸ｺﾞｼｯｸM-PRO" w:eastAsia="HG丸ｺﾞｼｯｸM-PRO" w:hAnsi="ＭＳ ゴシック" w:hint="eastAsia"/>
                <w:sz w:val="20"/>
              </w:rPr>
              <w:t>にぶつけない様、気を付ける</w:t>
            </w:r>
          </w:p>
          <w:p w:rsidR="003D0683" w:rsidRDefault="008B4B13" w:rsidP="008B4B13">
            <w:pPr>
              <w:widowControl/>
              <w:adjustRightInd w:val="0"/>
              <w:jc w:val="left"/>
              <w:rPr>
                <w:rFonts w:ascii="HG丸ｺﾞｼｯｸM-PRO" w:eastAsia="HG丸ｺﾞｼｯｸM-PRO" w:hAnsi="ＭＳ ゴシック"/>
                <w:sz w:val="20"/>
              </w:rPr>
            </w:pPr>
            <w:r>
              <w:rPr>
                <w:rFonts w:ascii="HG丸ｺﾞｼｯｸM-PRO" w:eastAsia="HG丸ｺﾞｼｯｸM-PRO" w:hAnsi="ＭＳ ゴシック" w:hint="eastAsia"/>
                <w:sz w:val="20"/>
              </w:rPr>
              <w:t>・</w:t>
            </w:r>
            <w:r w:rsidR="003D0683" w:rsidRPr="008B4B13">
              <w:rPr>
                <w:rFonts w:ascii="HG丸ｺﾞｼｯｸM-PRO" w:eastAsia="HG丸ｺﾞｼｯｸM-PRO" w:hAnsi="ＭＳ ゴシック" w:hint="eastAsia"/>
                <w:sz w:val="20"/>
              </w:rPr>
              <w:t>長いものを持った際に、他者に当たらない様、配慮するなど</w:t>
            </w:r>
          </w:p>
          <w:p w:rsidR="007901C5" w:rsidRPr="008B4B13" w:rsidRDefault="002D7B09" w:rsidP="008B4B13">
            <w:pPr>
              <w:widowControl/>
              <w:adjustRightInd w:val="0"/>
              <w:jc w:val="left"/>
              <w:rPr>
                <w:rFonts w:ascii="HG丸ｺﾞｼｯｸM-PRO" w:eastAsia="HG丸ｺﾞｼｯｸM-PRO" w:hAnsi="ＭＳ ゴシック"/>
                <w:sz w:val="20"/>
              </w:rPr>
            </w:pPr>
            <w:r>
              <w:rPr>
                <w:rFonts w:ascii="HG丸ｺﾞｼｯｸM-PRO" w:eastAsia="HG丸ｺﾞｼｯｸM-PRO" w:hAnsi="ＭＳ ゴシック" w:hint="eastAsia"/>
                <w:sz w:val="20"/>
              </w:rPr>
              <w:t>・工具や道具の安全な使用が出来る</w:t>
            </w:r>
          </w:p>
        </w:tc>
      </w:tr>
    </w:tbl>
    <w:p w:rsidR="001D32BC" w:rsidRDefault="001D32BC" w:rsidP="00BD1A4D">
      <w:pPr>
        <w:adjustRightInd w:val="0"/>
        <w:jc w:val="left"/>
        <w:rPr>
          <w:rFonts w:ascii="HG丸ｺﾞｼｯｸM-PRO" w:eastAsia="HG丸ｺﾞｼｯｸM-PRO"/>
        </w:rPr>
      </w:pPr>
    </w:p>
    <w:p w:rsidR="001D32BC" w:rsidRDefault="001D32BC" w:rsidP="00BD1A4D">
      <w:pPr>
        <w:adjustRightInd w:val="0"/>
        <w:jc w:val="left"/>
        <w:rPr>
          <w:rFonts w:ascii="HG丸ｺﾞｼｯｸM-PRO" w:eastAsia="HG丸ｺﾞｼｯｸM-PRO"/>
        </w:rPr>
      </w:pPr>
      <w:r>
        <w:rPr>
          <w:rFonts w:ascii="HG丸ｺﾞｼｯｸM-PRO" w:eastAsia="HG丸ｺﾞｼｯｸM-PRO" w:hint="eastAsia"/>
        </w:rPr>
        <w:t>Ⅱ-5  モチベーション</w:t>
      </w:r>
    </w:p>
    <w:tbl>
      <w:tblPr>
        <w:tblStyle w:val="a7"/>
        <w:tblW w:w="0" w:type="auto"/>
        <w:tblLook w:val="04A0" w:firstRow="1" w:lastRow="0" w:firstColumn="1" w:lastColumn="0" w:noHBand="0" w:noVBand="1"/>
      </w:tblPr>
      <w:tblGrid>
        <w:gridCol w:w="948"/>
        <w:gridCol w:w="2205"/>
        <w:gridCol w:w="6791"/>
      </w:tblGrid>
      <w:tr w:rsidR="001D32BC" w:rsidRPr="00D55BE6" w:rsidTr="003B73BD">
        <w:tc>
          <w:tcPr>
            <w:tcW w:w="948" w:type="dxa"/>
          </w:tcPr>
          <w:p w:rsidR="001D32BC" w:rsidRPr="00D55BE6" w:rsidRDefault="001D32BC"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1D32BC" w:rsidRPr="00D55BE6" w:rsidRDefault="001D32BC"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1D32BC" w:rsidRPr="00D55BE6" w:rsidRDefault="001D32BC"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1D32BC" w:rsidRPr="00D55BE6" w:rsidTr="003B73BD">
        <w:tc>
          <w:tcPr>
            <w:tcW w:w="948" w:type="dxa"/>
            <w:vMerge w:val="restart"/>
            <w:textDirection w:val="tbRlV"/>
            <w:vAlign w:val="center"/>
          </w:tcPr>
          <w:p w:rsidR="001D32BC" w:rsidRPr="008B4B13" w:rsidRDefault="001D32BC" w:rsidP="003B73BD">
            <w:pPr>
              <w:adjustRightInd w:val="0"/>
              <w:ind w:left="113" w:right="113"/>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 xml:space="preserve">         意</w:t>
            </w:r>
            <w:r w:rsidR="003D0683" w:rsidRPr="008B4B13">
              <w:rPr>
                <w:rFonts w:ascii="HG丸ｺﾞｼｯｸM-PRO" w:eastAsia="HG丸ｺﾞｼｯｸM-PRO" w:hAnsi="ＭＳ ゴシック" w:hint="eastAsia"/>
                <w:sz w:val="20"/>
              </w:rPr>
              <w:t xml:space="preserve"> </w:t>
            </w:r>
            <w:r w:rsidRPr="008B4B13">
              <w:rPr>
                <w:rFonts w:ascii="HG丸ｺﾞｼｯｸM-PRO" w:eastAsia="HG丸ｺﾞｼｯｸM-PRO" w:hAnsi="ＭＳ ゴシック" w:hint="eastAsia"/>
                <w:sz w:val="20"/>
              </w:rPr>
              <w:t>欲</w:t>
            </w:r>
          </w:p>
        </w:tc>
        <w:tc>
          <w:tcPr>
            <w:tcW w:w="2205" w:type="dxa"/>
            <w:vAlign w:val="center"/>
          </w:tcPr>
          <w:p w:rsidR="001D32BC" w:rsidRPr="008B4B13" w:rsidRDefault="001D32BC"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働きたいと思っているか、</w:t>
            </w:r>
            <w:r w:rsidR="003D0683" w:rsidRPr="008B4B13">
              <w:rPr>
                <w:rFonts w:ascii="HG丸ｺﾞｼｯｸM-PRO" w:eastAsia="HG丸ｺﾞｼｯｸM-PRO" w:hAnsi="ＭＳ ゴシック" w:hint="eastAsia"/>
                <w:sz w:val="20"/>
              </w:rPr>
              <w:t>または</w:t>
            </w:r>
            <w:r w:rsidRPr="008B4B13">
              <w:rPr>
                <w:rFonts w:ascii="HG丸ｺﾞｼｯｸM-PRO" w:eastAsia="HG丸ｺﾞｼｯｸM-PRO" w:hAnsi="ＭＳ ゴシック" w:hint="eastAsia"/>
                <w:sz w:val="20"/>
              </w:rPr>
              <w:t>働く理由、動機がはっきりしている</w:t>
            </w:r>
          </w:p>
        </w:tc>
        <w:tc>
          <w:tcPr>
            <w:tcW w:w="6791" w:type="dxa"/>
          </w:tcPr>
          <w:p w:rsidR="003D0683" w:rsidRPr="008B4B13" w:rsidRDefault="001D32BC" w:rsidP="008B4B13">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働きたい</w:t>
            </w:r>
            <w:r w:rsidR="003D0683" w:rsidRPr="008B4B13">
              <w:rPr>
                <w:rFonts w:ascii="HG丸ｺﾞｼｯｸM-PRO" w:eastAsia="HG丸ｺﾞｼｯｸM-PRO" w:hAnsi="ＭＳ ゴシック" w:hint="eastAsia"/>
                <w:sz w:val="20"/>
              </w:rPr>
              <w:t>（会社または施設</w:t>
            </w:r>
            <w:r w:rsidR="00555788">
              <w:rPr>
                <w:rFonts w:ascii="HG丸ｺﾞｼｯｸM-PRO" w:eastAsia="HG丸ｺﾞｼｯｸM-PRO" w:hAnsi="ＭＳ ゴシック" w:hint="eastAsia"/>
                <w:sz w:val="20"/>
              </w:rPr>
              <w:t>で</w:t>
            </w:r>
            <w:r w:rsidR="003D0683" w:rsidRPr="008B4B13">
              <w:rPr>
                <w:rFonts w:ascii="HG丸ｺﾞｼｯｸM-PRO" w:eastAsia="HG丸ｺﾞｼｯｸM-PRO" w:hAnsi="ＭＳ ゴシック" w:hint="eastAsia"/>
                <w:sz w:val="20"/>
              </w:rPr>
              <w:t>）</w:t>
            </w:r>
            <w:r w:rsidRPr="008B4B13">
              <w:rPr>
                <w:rFonts w:ascii="HG丸ｺﾞｼｯｸM-PRO" w:eastAsia="HG丸ｺﾞｼｯｸM-PRO" w:hAnsi="ＭＳ ゴシック" w:hint="eastAsia"/>
                <w:sz w:val="20"/>
              </w:rPr>
              <w:t>と思っているか否か</w:t>
            </w:r>
            <w:r w:rsidR="003D0683" w:rsidRPr="008B4B13">
              <w:rPr>
                <w:rFonts w:ascii="HG丸ｺﾞｼｯｸM-PRO" w:eastAsia="HG丸ｺﾞｼｯｸM-PRO" w:hAnsi="ＭＳ ゴシック" w:hint="eastAsia"/>
                <w:sz w:val="20"/>
              </w:rPr>
              <w:t>、</w:t>
            </w:r>
            <w:r w:rsidRPr="008B4B13">
              <w:rPr>
                <w:rFonts w:ascii="HG丸ｺﾞｼｯｸM-PRO" w:eastAsia="HG丸ｺﾞｼｯｸM-PRO" w:hAnsi="ＭＳ ゴシック" w:hint="eastAsia"/>
                <w:sz w:val="20"/>
              </w:rPr>
              <w:t>本人の意識を</w:t>
            </w:r>
            <w:r w:rsidR="003D0683" w:rsidRPr="008B4B13">
              <w:rPr>
                <w:rFonts w:ascii="HG丸ｺﾞｼｯｸM-PRO" w:eastAsia="HG丸ｺﾞｼｯｸM-PRO" w:hAnsi="ＭＳ ゴシック" w:hint="eastAsia"/>
                <w:sz w:val="20"/>
              </w:rPr>
              <w:t>チェック。判断が</w:t>
            </w:r>
            <w:r w:rsidRPr="008B4B13">
              <w:rPr>
                <w:rFonts w:ascii="HG丸ｺﾞｼｯｸM-PRO" w:eastAsia="HG丸ｺﾞｼｯｸM-PRO" w:hAnsi="ＭＳ ゴシック" w:hint="eastAsia"/>
                <w:sz w:val="20"/>
              </w:rPr>
              <w:t>難しい場合には、働きたい理由の有無や、働く上での目標や目的の有無</w:t>
            </w:r>
            <w:r w:rsidR="003D0683" w:rsidRPr="008B4B13">
              <w:rPr>
                <w:rFonts w:ascii="HG丸ｺﾞｼｯｸM-PRO" w:eastAsia="HG丸ｺﾞｼｯｸM-PRO" w:hAnsi="ＭＳ ゴシック" w:hint="eastAsia"/>
                <w:sz w:val="20"/>
              </w:rPr>
              <w:t>など…</w:t>
            </w:r>
            <w:r w:rsidRPr="008B4B13">
              <w:rPr>
                <w:rFonts w:ascii="HG丸ｺﾞｼｯｸM-PRO" w:eastAsia="HG丸ｺﾞｼｯｸM-PRO" w:hAnsi="ＭＳ ゴシック" w:hint="eastAsia"/>
                <w:sz w:val="20"/>
              </w:rPr>
              <w:t>そうした具体的な理由の有無</w:t>
            </w:r>
            <w:r w:rsidR="00696239">
              <w:rPr>
                <w:rFonts w:ascii="HG丸ｺﾞｼｯｸM-PRO" w:eastAsia="HG丸ｺﾞｼｯｸM-PRO" w:hAnsi="ＭＳ ゴシック" w:hint="eastAsia"/>
                <w:sz w:val="20"/>
              </w:rPr>
              <w:t>を確認してください。</w:t>
            </w:r>
          </w:p>
          <w:p w:rsidR="001D32BC" w:rsidRPr="008B4B13" w:rsidRDefault="003D0683" w:rsidP="00696239">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w:t>
            </w:r>
            <w:r w:rsidR="001D32BC" w:rsidRPr="008B4B13">
              <w:rPr>
                <w:rFonts w:ascii="HG丸ｺﾞｼｯｸM-PRO" w:eastAsia="HG丸ｺﾞｼｯｸM-PRO" w:hAnsi="ＭＳ ゴシック" w:hint="eastAsia"/>
                <w:sz w:val="20"/>
              </w:rPr>
              <w:t>働きたい</w:t>
            </w:r>
            <w:r w:rsidRPr="008B4B13">
              <w:rPr>
                <w:rFonts w:ascii="HG丸ｺﾞｼｯｸM-PRO" w:eastAsia="HG丸ｺﾞｼｯｸM-PRO" w:hAnsi="ＭＳ ゴシック" w:hint="eastAsia"/>
                <w:sz w:val="20"/>
              </w:rPr>
              <w:t>」</w:t>
            </w:r>
            <w:r w:rsidR="001D32BC" w:rsidRPr="008B4B13">
              <w:rPr>
                <w:rFonts w:ascii="HG丸ｺﾞｼｯｸM-PRO" w:eastAsia="HG丸ｺﾞｼｯｸM-PRO" w:hAnsi="ＭＳ ゴシック" w:hint="eastAsia"/>
                <w:sz w:val="20"/>
              </w:rPr>
              <w:t>という意思表示があっても、その具体的な理由が明確でない場合には、評価は低くな</w:t>
            </w:r>
            <w:r w:rsidR="00696239">
              <w:rPr>
                <w:rFonts w:ascii="HG丸ｺﾞｼｯｸM-PRO" w:eastAsia="HG丸ｺﾞｼｯｸM-PRO" w:hAnsi="ＭＳ ゴシック" w:hint="eastAsia"/>
                <w:sz w:val="20"/>
              </w:rPr>
              <w:t>ります</w:t>
            </w:r>
            <w:r w:rsidRPr="008B4B13">
              <w:rPr>
                <w:rFonts w:ascii="HG丸ｺﾞｼｯｸM-PRO" w:eastAsia="HG丸ｺﾞｼｯｸM-PRO" w:hAnsi="ＭＳ ゴシック" w:hint="eastAsia"/>
                <w:sz w:val="20"/>
              </w:rPr>
              <w:t>。</w:t>
            </w:r>
          </w:p>
        </w:tc>
      </w:tr>
      <w:tr w:rsidR="001D32BC" w:rsidRPr="00D55BE6" w:rsidTr="003B73BD">
        <w:tc>
          <w:tcPr>
            <w:tcW w:w="948" w:type="dxa"/>
            <w:vMerge/>
            <w:textDirection w:val="tbRlV"/>
            <w:vAlign w:val="center"/>
          </w:tcPr>
          <w:p w:rsidR="001D32BC" w:rsidRPr="008B4B13" w:rsidRDefault="001D32BC" w:rsidP="003B73BD">
            <w:pPr>
              <w:adjustRightInd w:val="0"/>
              <w:ind w:left="113" w:right="113"/>
              <w:jc w:val="left"/>
              <w:rPr>
                <w:rFonts w:ascii="HG丸ｺﾞｼｯｸM-PRO" w:eastAsia="HG丸ｺﾞｼｯｸM-PRO" w:hAnsi="ＭＳ ゴシック"/>
                <w:sz w:val="20"/>
              </w:rPr>
            </w:pPr>
          </w:p>
        </w:tc>
        <w:tc>
          <w:tcPr>
            <w:tcW w:w="2205" w:type="dxa"/>
            <w:vAlign w:val="center"/>
          </w:tcPr>
          <w:p w:rsidR="001D32BC" w:rsidRPr="008B4B13" w:rsidRDefault="001D32BC"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積極的に、作業に取り組むことができる</w:t>
            </w:r>
          </w:p>
        </w:tc>
        <w:tc>
          <w:tcPr>
            <w:tcW w:w="6791" w:type="dxa"/>
          </w:tcPr>
          <w:p w:rsidR="001D32BC" w:rsidRPr="008B4B13" w:rsidRDefault="002D7B09" w:rsidP="00B43CB6">
            <w:pPr>
              <w:adjustRightInd w:val="0"/>
              <w:spacing w:line="360" w:lineRule="exact"/>
              <w:jc w:val="left"/>
              <w:rPr>
                <w:rFonts w:ascii="HG丸ｺﾞｼｯｸM-PRO" w:eastAsia="HG丸ｺﾞｼｯｸM-PRO" w:hAnsi="ＭＳ ゴシック"/>
                <w:sz w:val="20"/>
              </w:rPr>
            </w:pPr>
            <w:r>
              <w:rPr>
                <w:rFonts w:ascii="HG丸ｺﾞｼｯｸM-PRO" w:eastAsia="HG丸ｺﾞｼｯｸM-PRO" w:hAnsi="ＭＳ ゴシック" w:hint="eastAsia"/>
                <w:sz w:val="20"/>
              </w:rPr>
              <w:t>この項目では、理由のある無しや職員がいる･いない</w:t>
            </w:r>
            <w:r w:rsidR="00696239">
              <w:rPr>
                <w:rFonts w:ascii="HG丸ｺﾞｼｯｸM-PRO" w:eastAsia="HG丸ｺﾞｼｯｸM-PRO" w:hAnsi="ＭＳ ゴシック" w:hint="eastAsia"/>
                <w:sz w:val="20"/>
              </w:rPr>
              <w:t>に</w:t>
            </w:r>
            <w:r w:rsidR="001D32BC" w:rsidRPr="008B4B13">
              <w:rPr>
                <w:rFonts w:ascii="HG丸ｺﾞｼｯｸM-PRO" w:eastAsia="HG丸ｺﾞｼｯｸM-PRO" w:hAnsi="ＭＳ ゴシック" w:hint="eastAsia"/>
                <w:sz w:val="20"/>
              </w:rPr>
              <w:t>関わらず、仕事に対する積極性の有無</w:t>
            </w:r>
            <w:r w:rsidR="00B43CB6">
              <w:rPr>
                <w:rFonts w:ascii="HG丸ｺﾞｼｯｸM-PRO" w:eastAsia="HG丸ｺﾞｼｯｸM-PRO" w:hAnsi="ＭＳ ゴシック" w:hint="eastAsia"/>
                <w:sz w:val="20"/>
              </w:rPr>
              <w:t>があるかどうかをチェック</w:t>
            </w:r>
            <w:r w:rsidR="00696239">
              <w:rPr>
                <w:rFonts w:ascii="HG丸ｺﾞｼｯｸM-PRO" w:eastAsia="HG丸ｺﾞｼｯｸM-PRO" w:hAnsi="ＭＳ ゴシック" w:hint="eastAsia"/>
                <w:sz w:val="20"/>
              </w:rPr>
              <w:t>してください</w:t>
            </w:r>
            <w:r w:rsidR="001D32BC" w:rsidRPr="008B4B13">
              <w:rPr>
                <w:rFonts w:ascii="HG丸ｺﾞｼｯｸM-PRO" w:eastAsia="HG丸ｺﾞｼｯｸM-PRO" w:hAnsi="ＭＳ ゴシック" w:hint="eastAsia"/>
                <w:sz w:val="20"/>
              </w:rPr>
              <w:t>。</w:t>
            </w:r>
          </w:p>
        </w:tc>
      </w:tr>
      <w:tr w:rsidR="001D32BC" w:rsidRPr="00D55BE6" w:rsidTr="003B73BD">
        <w:tc>
          <w:tcPr>
            <w:tcW w:w="948" w:type="dxa"/>
            <w:vMerge/>
            <w:textDirection w:val="tbRlV"/>
            <w:vAlign w:val="center"/>
          </w:tcPr>
          <w:p w:rsidR="001D32BC" w:rsidRPr="008B4B13" w:rsidRDefault="001D32BC" w:rsidP="003B73BD">
            <w:pPr>
              <w:adjustRightInd w:val="0"/>
              <w:ind w:left="113" w:right="113"/>
              <w:jc w:val="left"/>
              <w:rPr>
                <w:rFonts w:ascii="HG丸ｺﾞｼｯｸM-PRO" w:eastAsia="HG丸ｺﾞｼｯｸM-PRO" w:hAnsi="ＭＳ ゴシック"/>
                <w:sz w:val="20"/>
              </w:rPr>
            </w:pPr>
          </w:p>
        </w:tc>
        <w:tc>
          <w:tcPr>
            <w:tcW w:w="2205" w:type="dxa"/>
            <w:vAlign w:val="center"/>
          </w:tcPr>
          <w:p w:rsidR="001D32BC" w:rsidRPr="008B4B13" w:rsidRDefault="001D32BC"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１日に６時間以上働ける</w:t>
            </w:r>
          </w:p>
        </w:tc>
        <w:tc>
          <w:tcPr>
            <w:tcW w:w="6791" w:type="dxa"/>
          </w:tcPr>
          <w:p w:rsidR="00696239" w:rsidRPr="00B43CB6" w:rsidRDefault="00696239" w:rsidP="00696239">
            <w:pPr>
              <w:adjustRightInd w:val="0"/>
              <w:spacing w:line="360" w:lineRule="exact"/>
              <w:jc w:val="left"/>
              <w:rPr>
                <w:rFonts w:ascii="HG丸ｺﾞｼｯｸM-PRO" w:eastAsia="HG丸ｺﾞｼｯｸM-PRO" w:hAnsi="ＭＳ ゴシック"/>
                <w:sz w:val="20"/>
              </w:rPr>
            </w:pPr>
            <w:r w:rsidRPr="00B43CB6">
              <w:rPr>
                <w:rFonts w:ascii="HG丸ｺﾞｼｯｸM-PRO" w:eastAsia="HG丸ｺﾞｼｯｸM-PRO" w:hAnsi="ＭＳ ゴシック" w:hint="eastAsia"/>
                <w:sz w:val="20"/>
              </w:rPr>
              <w:t>週30時間を目安として、</w:t>
            </w:r>
            <w:r w:rsidR="001D32BC" w:rsidRPr="00B43CB6">
              <w:rPr>
                <w:rFonts w:ascii="HG丸ｺﾞｼｯｸM-PRO" w:eastAsia="HG丸ｺﾞｼｯｸM-PRO" w:hAnsi="ＭＳ ゴシック" w:hint="eastAsia"/>
                <w:sz w:val="20"/>
              </w:rPr>
              <w:t>１日</w:t>
            </w:r>
            <w:r w:rsidRPr="00B43CB6">
              <w:rPr>
                <w:rFonts w:ascii="HG丸ｺﾞｼｯｸM-PRO" w:eastAsia="HG丸ｺﾞｼｯｸM-PRO" w:hAnsi="ＭＳ ゴシック" w:hint="eastAsia"/>
                <w:sz w:val="20"/>
              </w:rPr>
              <w:t>×</w:t>
            </w:r>
            <w:r w:rsidR="001D32BC" w:rsidRPr="00B43CB6">
              <w:rPr>
                <w:rFonts w:ascii="HG丸ｺﾞｼｯｸM-PRO" w:eastAsia="HG丸ｺﾞｼｯｸM-PRO" w:hAnsi="ＭＳ ゴシック" w:hint="eastAsia"/>
                <w:sz w:val="20"/>
              </w:rPr>
              <w:t>６時間</w:t>
            </w:r>
            <w:r w:rsidRPr="00B43CB6">
              <w:rPr>
                <w:rFonts w:ascii="HG丸ｺﾞｼｯｸM-PRO" w:eastAsia="HG丸ｺﾞｼｯｸM-PRO" w:hAnsi="ＭＳ ゴシック" w:hint="eastAsia"/>
                <w:sz w:val="20"/>
              </w:rPr>
              <w:t>の労働時間</w:t>
            </w:r>
            <w:r w:rsidR="001D32BC" w:rsidRPr="00B43CB6">
              <w:rPr>
                <w:rFonts w:ascii="HG丸ｺﾞｼｯｸM-PRO" w:eastAsia="HG丸ｺﾞｼｯｸM-PRO" w:hAnsi="ＭＳ ゴシック" w:hint="eastAsia"/>
                <w:sz w:val="20"/>
              </w:rPr>
              <w:t>を一般就労の基準</w:t>
            </w:r>
            <w:r w:rsidRPr="00B43CB6">
              <w:rPr>
                <w:rFonts w:ascii="HG丸ｺﾞｼｯｸM-PRO" w:eastAsia="HG丸ｺﾞｼｯｸM-PRO" w:hAnsi="ＭＳ ゴシック" w:hint="eastAsia"/>
                <w:sz w:val="20"/>
              </w:rPr>
              <w:t>・</w:t>
            </w:r>
            <w:r w:rsidR="001D32BC" w:rsidRPr="00B43CB6">
              <w:rPr>
                <w:rFonts w:ascii="HG丸ｺﾞｼｯｸM-PRO" w:eastAsia="HG丸ｺﾞｼｯｸM-PRO" w:hAnsi="ＭＳ ゴシック" w:hint="eastAsia"/>
                <w:sz w:val="20"/>
              </w:rPr>
              <w:t>目標としました。</w:t>
            </w:r>
            <w:r w:rsidR="00B43CB6" w:rsidRPr="00B43CB6">
              <w:rPr>
                <w:rFonts w:ascii="HG丸ｺﾞｼｯｸM-PRO" w:eastAsia="HG丸ｺﾞｼｯｸM-PRO" w:hAnsi="ＭＳ ゴシック" w:hint="eastAsia"/>
                <w:sz w:val="20"/>
              </w:rPr>
              <w:t>本人からの聞き取りや体力・持久力の点から、</w:t>
            </w:r>
            <w:r w:rsidR="00B43CB6">
              <w:rPr>
                <w:rFonts w:ascii="HG丸ｺﾞｼｯｸM-PRO" w:eastAsia="HG丸ｺﾞｼｯｸM-PRO" w:hAnsi="ＭＳ ゴシック" w:hint="eastAsia"/>
                <w:sz w:val="20"/>
              </w:rPr>
              <w:t>1日</w:t>
            </w:r>
            <w:r w:rsidR="00B43CB6" w:rsidRPr="00B43CB6">
              <w:rPr>
                <w:rFonts w:ascii="HG丸ｺﾞｼｯｸM-PRO" w:eastAsia="HG丸ｺﾞｼｯｸM-PRO" w:hAnsi="ＭＳ ゴシック" w:hint="eastAsia"/>
                <w:sz w:val="20"/>
              </w:rPr>
              <w:t>6時間</w:t>
            </w:r>
            <w:r w:rsidR="00B43CB6" w:rsidRPr="00B43CB6">
              <w:rPr>
                <w:rFonts w:ascii="HG丸ｺﾞｼｯｸM-PRO" w:hAnsi="ＭＳ 明朝" w:cs="ＭＳ 明朝" w:hint="eastAsia"/>
                <w:sz w:val="20"/>
              </w:rPr>
              <w:t>☓</w:t>
            </w:r>
            <w:r w:rsidR="00B43CB6" w:rsidRPr="00B43CB6">
              <w:rPr>
                <w:rFonts w:ascii="HG丸ｺﾞｼｯｸM-PRO" w:eastAsia="HG丸ｺﾞｼｯｸM-PRO" w:hAnsi="ＭＳ 明朝" w:cs="ＭＳ 明朝" w:hint="eastAsia"/>
                <w:sz w:val="20"/>
              </w:rPr>
              <w:t>5日間</w:t>
            </w:r>
            <w:r w:rsidR="00B43CB6">
              <w:rPr>
                <w:rFonts w:ascii="HG丸ｺﾞｼｯｸM-PRO" w:eastAsia="HG丸ｺﾞｼｯｸM-PRO" w:hAnsi="ＭＳ 明朝" w:cs="ＭＳ 明朝" w:hint="eastAsia"/>
                <w:sz w:val="20"/>
              </w:rPr>
              <w:t>の就労が</w:t>
            </w:r>
            <w:r w:rsidR="00B43CB6" w:rsidRPr="00B43CB6">
              <w:rPr>
                <w:rFonts w:ascii="HG丸ｺﾞｼｯｸM-PRO" w:eastAsia="HG丸ｺﾞｼｯｸM-PRO" w:hAnsi="ＭＳ ゴシック" w:hint="eastAsia"/>
                <w:sz w:val="20"/>
              </w:rPr>
              <w:t>想定出来るかどうかチェックしてください。</w:t>
            </w:r>
          </w:p>
          <w:p w:rsidR="001D32BC" w:rsidRPr="00B43CB6" w:rsidRDefault="001D32BC" w:rsidP="00696239">
            <w:pPr>
              <w:adjustRightInd w:val="0"/>
              <w:spacing w:line="360" w:lineRule="exact"/>
              <w:jc w:val="left"/>
              <w:rPr>
                <w:rFonts w:ascii="HG丸ｺﾞｼｯｸM-PRO" w:eastAsia="HG丸ｺﾞｼｯｸM-PRO" w:hAnsi="ＭＳ ゴシック"/>
                <w:sz w:val="20"/>
              </w:rPr>
            </w:pPr>
          </w:p>
        </w:tc>
      </w:tr>
    </w:tbl>
    <w:p w:rsidR="007D201B" w:rsidRDefault="007D201B" w:rsidP="00BD1A4D">
      <w:pPr>
        <w:adjustRightInd w:val="0"/>
        <w:jc w:val="left"/>
        <w:rPr>
          <w:rFonts w:ascii="HG丸ｺﾞｼｯｸM-PRO" w:eastAsia="HG丸ｺﾞｼｯｸM-PRO"/>
        </w:rPr>
      </w:pPr>
    </w:p>
    <w:p w:rsidR="001D32BC" w:rsidRDefault="001D32BC" w:rsidP="00BD1A4D">
      <w:pPr>
        <w:adjustRightInd w:val="0"/>
        <w:jc w:val="left"/>
        <w:rPr>
          <w:rFonts w:ascii="HG丸ｺﾞｼｯｸM-PRO" w:eastAsia="HG丸ｺﾞｼｯｸM-PRO"/>
        </w:rPr>
      </w:pPr>
      <w:r>
        <w:rPr>
          <w:rFonts w:ascii="HG丸ｺﾞｼｯｸM-PRO" w:eastAsia="HG丸ｺﾞｼｯｸM-PRO" w:hint="eastAsia"/>
        </w:rPr>
        <w:t>Ⅱ-6   協調性</w:t>
      </w:r>
    </w:p>
    <w:tbl>
      <w:tblPr>
        <w:tblStyle w:val="a7"/>
        <w:tblW w:w="0" w:type="auto"/>
        <w:tblLook w:val="04A0" w:firstRow="1" w:lastRow="0" w:firstColumn="1" w:lastColumn="0" w:noHBand="0" w:noVBand="1"/>
      </w:tblPr>
      <w:tblGrid>
        <w:gridCol w:w="948"/>
        <w:gridCol w:w="2205"/>
        <w:gridCol w:w="6791"/>
      </w:tblGrid>
      <w:tr w:rsidR="001D32BC" w:rsidRPr="00D55BE6" w:rsidTr="003B73BD">
        <w:tc>
          <w:tcPr>
            <w:tcW w:w="948" w:type="dxa"/>
          </w:tcPr>
          <w:p w:rsidR="001D32BC" w:rsidRPr="00D55BE6" w:rsidRDefault="001D32BC"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1D32BC" w:rsidRPr="00D55BE6" w:rsidRDefault="001D32BC"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1D32BC" w:rsidRPr="00D55BE6" w:rsidRDefault="001D32BC"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1D32BC" w:rsidRPr="00D55BE6" w:rsidTr="003B73BD">
        <w:tc>
          <w:tcPr>
            <w:tcW w:w="948" w:type="dxa"/>
            <w:vMerge w:val="restart"/>
            <w:textDirection w:val="tbRlV"/>
            <w:vAlign w:val="center"/>
          </w:tcPr>
          <w:p w:rsidR="001D32BC" w:rsidRPr="00D55BE6" w:rsidRDefault="001D32BC" w:rsidP="003B73BD">
            <w:pPr>
              <w:adjustRightInd w:val="0"/>
              <w:ind w:left="113" w:right="113"/>
              <w:jc w:val="left"/>
              <w:rPr>
                <w:rFonts w:ascii="HG丸ｺﾞｼｯｸM-PRO" w:eastAsia="HG丸ｺﾞｼｯｸM-PRO" w:hAnsi="ＭＳ ゴシック"/>
              </w:rPr>
            </w:pPr>
            <w:r>
              <w:rPr>
                <w:rFonts w:ascii="HG丸ｺﾞｼｯｸM-PRO" w:eastAsia="HG丸ｺﾞｼｯｸM-PRO" w:hAnsi="ＭＳ ゴシック" w:hint="eastAsia"/>
              </w:rPr>
              <w:t>協調性</w:t>
            </w:r>
          </w:p>
        </w:tc>
        <w:tc>
          <w:tcPr>
            <w:tcW w:w="2205" w:type="dxa"/>
            <w:vAlign w:val="center"/>
          </w:tcPr>
          <w:p w:rsidR="001D32BC" w:rsidRPr="00D55BE6" w:rsidRDefault="001D32BC" w:rsidP="003B73BD">
            <w:pPr>
              <w:adjustRightInd w:val="0"/>
              <w:jc w:val="left"/>
              <w:rPr>
                <w:rFonts w:ascii="HG丸ｺﾞｼｯｸM-PRO" w:eastAsia="HG丸ｺﾞｼｯｸM-PRO" w:hAnsi="ＭＳ ゴシック"/>
              </w:rPr>
            </w:pPr>
            <w:r>
              <w:rPr>
                <w:rFonts w:ascii="HG丸ｺﾞｼｯｸM-PRO" w:eastAsia="HG丸ｺﾞｼｯｸM-PRO" w:hAnsi="ＭＳ ゴシック" w:hint="eastAsia"/>
              </w:rPr>
              <w:t>自己中心的な言動をしない</w:t>
            </w:r>
          </w:p>
        </w:tc>
        <w:tc>
          <w:tcPr>
            <w:tcW w:w="6791" w:type="dxa"/>
          </w:tcPr>
          <w:p w:rsidR="001D32BC" w:rsidRPr="00D55BE6" w:rsidRDefault="00FC05CA" w:rsidP="00FC05CA">
            <w:pPr>
              <w:widowControl/>
              <w:adjustRightInd w:val="0"/>
              <w:spacing w:line="360" w:lineRule="exact"/>
              <w:jc w:val="left"/>
              <w:rPr>
                <w:rFonts w:ascii="HG丸ｺﾞｼｯｸM-PRO" w:eastAsia="HG丸ｺﾞｼｯｸM-PRO" w:hAnsi="ＭＳ ゴシック"/>
              </w:rPr>
            </w:pPr>
            <w:r>
              <w:rPr>
                <w:rFonts w:ascii="HG丸ｺﾞｼｯｸM-PRO" w:eastAsia="HG丸ｺﾞｼｯｸM-PRO" w:hAnsi="ＭＳ ゴシック" w:hint="eastAsia"/>
              </w:rPr>
              <w:t>場にそぐわない発言や作業に無関係な話しをしたり、自分の欲求を訴えたり、それを押し通すような行動がないかチェックします。</w:t>
            </w:r>
          </w:p>
        </w:tc>
      </w:tr>
      <w:tr w:rsidR="001D32BC" w:rsidRPr="00D55BE6" w:rsidTr="003B73BD">
        <w:tc>
          <w:tcPr>
            <w:tcW w:w="948" w:type="dxa"/>
            <w:vMerge/>
            <w:textDirection w:val="tbRlV"/>
            <w:vAlign w:val="center"/>
          </w:tcPr>
          <w:p w:rsidR="001D32BC" w:rsidRDefault="001D32BC" w:rsidP="003B73BD">
            <w:pPr>
              <w:adjustRightInd w:val="0"/>
              <w:ind w:left="113" w:right="113"/>
              <w:jc w:val="left"/>
              <w:rPr>
                <w:rFonts w:ascii="HG丸ｺﾞｼｯｸM-PRO" w:eastAsia="HG丸ｺﾞｼｯｸM-PRO" w:hAnsi="ＭＳ ゴシック"/>
              </w:rPr>
            </w:pPr>
          </w:p>
        </w:tc>
        <w:tc>
          <w:tcPr>
            <w:tcW w:w="2205" w:type="dxa"/>
            <w:vAlign w:val="center"/>
          </w:tcPr>
          <w:p w:rsidR="001D32BC" w:rsidRDefault="001D32BC" w:rsidP="003B73BD">
            <w:pPr>
              <w:adjustRightInd w:val="0"/>
              <w:jc w:val="left"/>
              <w:rPr>
                <w:rFonts w:ascii="HG丸ｺﾞｼｯｸM-PRO" w:eastAsia="HG丸ｺﾞｼｯｸM-PRO" w:hAnsi="ＭＳ ゴシック"/>
              </w:rPr>
            </w:pPr>
            <w:r>
              <w:rPr>
                <w:rFonts w:ascii="HG丸ｺﾞｼｯｸM-PRO" w:eastAsia="HG丸ｺﾞｼｯｸM-PRO" w:hAnsi="ＭＳ ゴシック" w:hint="eastAsia"/>
              </w:rPr>
              <w:t>他者と協力して作業をする事が出来る</w:t>
            </w:r>
          </w:p>
        </w:tc>
        <w:tc>
          <w:tcPr>
            <w:tcW w:w="6791" w:type="dxa"/>
          </w:tcPr>
          <w:p w:rsidR="00FC05CA" w:rsidRDefault="00AC7252" w:rsidP="00FC05CA">
            <w:pPr>
              <w:widowControl/>
              <w:adjustRightInd w:val="0"/>
              <w:spacing w:line="360" w:lineRule="exact"/>
              <w:jc w:val="left"/>
              <w:rPr>
                <w:rFonts w:ascii="HG丸ｺﾞｼｯｸM-PRO" w:eastAsia="HG丸ｺﾞｼｯｸM-PRO" w:hAnsi="ＭＳ ゴシック"/>
              </w:rPr>
            </w:pPr>
            <w:r>
              <w:rPr>
                <w:rFonts w:ascii="HG丸ｺﾞｼｯｸM-PRO" w:eastAsia="HG丸ｺﾞｼｯｸM-PRO" w:hAnsi="ＭＳ ゴシック" w:hint="eastAsia"/>
              </w:rPr>
              <w:t>他者</w:t>
            </w:r>
            <w:r w:rsidR="00FC05CA">
              <w:rPr>
                <w:rFonts w:ascii="HG丸ｺﾞｼｯｸM-PRO" w:eastAsia="HG丸ｺﾞｼｯｸM-PRO" w:hAnsi="ＭＳ ゴシック" w:hint="eastAsia"/>
              </w:rPr>
              <w:t>と協力して作業を行なう事ができるかどうかチェックします。</w:t>
            </w:r>
          </w:p>
          <w:p w:rsidR="001D32BC" w:rsidRDefault="00FC05CA" w:rsidP="00FC05CA">
            <w:pPr>
              <w:widowControl/>
              <w:adjustRightInd w:val="0"/>
              <w:spacing w:line="360" w:lineRule="exact"/>
              <w:jc w:val="left"/>
              <w:rPr>
                <w:rFonts w:ascii="HG丸ｺﾞｼｯｸM-PRO" w:eastAsia="HG丸ｺﾞｼｯｸM-PRO" w:hAnsi="ＭＳ ゴシック"/>
              </w:rPr>
            </w:pPr>
            <w:r>
              <w:rPr>
                <w:rFonts w:ascii="HG丸ｺﾞｼｯｸM-PRO" w:eastAsia="HG丸ｺﾞｼｯｸM-PRO" w:hAnsi="ＭＳ ゴシック" w:hint="eastAsia"/>
              </w:rPr>
              <w:t>＜例＞</w:t>
            </w:r>
          </w:p>
          <w:p w:rsidR="00FC05CA" w:rsidRPr="00D55BE6" w:rsidRDefault="00AC7252" w:rsidP="00B43CB6">
            <w:pPr>
              <w:widowControl/>
              <w:adjustRightInd w:val="0"/>
              <w:spacing w:line="360" w:lineRule="exact"/>
              <w:jc w:val="left"/>
              <w:rPr>
                <w:rFonts w:ascii="HG丸ｺﾞｼｯｸM-PRO" w:eastAsia="HG丸ｺﾞｼｯｸM-PRO" w:hAnsi="ＭＳ ゴシック"/>
              </w:rPr>
            </w:pPr>
            <w:r>
              <w:rPr>
                <w:rFonts w:ascii="HG丸ｺﾞｼｯｸM-PRO" w:eastAsia="HG丸ｺﾞｼｯｸM-PRO" w:hAnsi="ＭＳ ゴシック" w:hint="eastAsia"/>
              </w:rPr>
              <w:t>大きな</w:t>
            </w:r>
            <w:r w:rsidR="00FC05CA">
              <w:rPr>
                <w:rFonts w:ascii="HG丸ｺﾞｼｯｸM-PRO" w:eastAsia="HG丸ｺﾞｼｯｸM-PRO" w:hAnsi="ＭＳ ゴシック" w:hint="eastAsia"/>
              </w:rPr>
              <w:t>物を一緒に運搬する</w:t>
            </w:r>
          </w:p>
        </w:tc>
      </w:tr>
    </w:tbl>
    <w:p w:rsidR="001D32BC" w:rsidRDefault="007F07C1" w:rsidP="00BD1A4D">
      <w:pPr>
        <w:adjustRightInd w:val="0"/>
        <w:jc w:val="left"/>
        <w:rPr>
          <w:rFonts w:ascii="HG丸ｺﾞｼｯｸM-PRO" w:eastAsia="HG丸ｺﾞｼｯｸM-PRO" w:hAnsi="ＭＳ ゴシック"/>
          <w:b/>
          <w:sz w:val="24"/>
        </w:rPr>
      </w:pPr>
      <w:bookmarkStart w:id="0" w:name="_GoBack"/>
      <w:bookmarkEnd w:id="0"/>
      <w:r w:rsidRPr="00F91408">
        <w:rPr>
          <w:rFonts w:ascii="HG丸ｺﾞｼｯｸM-PRO" w:eastAsia="HG丸ｺﾞｼｯｸM-PRO" w:hAnsi="ＭＳ ゴシック" w:hint="eastAsia"/>
          <w:b/>
          <w:sz w:val="24"/>
        </w:rPr>
        <w:lastRenderedPageBreak/>
        <w:t>Ⅲ．コミュニケーション面における評価</w:t>
      </w:r>
    </w:p>
    <w:p w:rsidR="00F91408" w:rsidRDefault="00F91408" w:rsidP="00BD1A4D">
      <w:pPr>
        <w:adjustRightInd w:val="0"/>
        <w:jc w:val="left"/>
        <w:rPr>
          <w:rFonts w:ascii="HG丸ｺﾞｼｯｸM-PRO" w:eastAsia="HG丸ｺﾞｼｯｸM-PRO" w:hAnsi="ＭＳ ゴシック"/>
          <w:b/>
          <w:sz w:val="24"/>
        </w:rPr>
      </w:pPr>
    </w:p>
    <w:p w:rsidR="007F07C1" w:rsidRPr="008B4B13" w:rsidRDefault="007F07C1" w:rsidP="00BD1A4D">
      <w:pPr>
        <w:adjustRightInd w:val="0"/>
        <w:jc w:val="left"/>
        <w:rPr>
          <w:rFonts w:ascii="HG丸ｺﾞｼｯｸM-PRO" w:eastAsia="HG丸ｺﾞｼｯｸM-PRO" w:hAnsi="ＭＳ ゴシック"/>
        </w:rPr>
      </w:pPr>
      <w:r w:rsidRPr="008B4B13">
        <w:rPr>
          <w:rFonts w:ascii="HG丸ｺﾞｼｯｸM-PRO" w:eastAsia="HG丸ｺﾞｼｯｸM-PRO" w:hAnsi="ＭＳ ゴシック" w:hint="eastAsia"/>
        </w:rPr>
        <w:t>Ⅲ-1  対人スキル</w:t>
      </w:r>
    </w:p>
    <w:tbl>
      <w:tblPr>
        <w:tblStyle w:val="a7"/>
        <w:tblW w:w="0" w:type="auto"/>
        <w:tblLook w:val="04A0" w:firstRow="1" w:lastRow="0" w:firstColumn="1" w:lastColumn="0" w:noHBand="0" w:noVBand="1"/>
      </w:tblPr>
      <w:tblGrid>
        <w:gridCol w:w="948"/>
        <w:gridCol w:w="2205"/>
        <w:gridCol w:w="6791"/>
      </w:tblGrid>
      <w:tr w:rsidR="007F07C1" w:rsidRPr="00D55BE6" w:rsidTr="003B73BD">
        <w:tc>
          <w:tcPr>
            <w:tcW w:w="948" w:type="dxa"/>
          </w:tcPr>
          <w:p w:rsidR="007F07C1" w:rsidRPr="00D55BE6" w:rsidRDefault="007F07C1"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7F07C1" w:rsidRPr="00D55BE6" w:rsidRDefault="007F07C1"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7F07C1" w:rsidRPr="00D55BE6" w:rsidRDefault="007F07C1"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7F07C1" w:rsidRPr="00D55BE6" w:rsidTr="003B73BD">
        <w:tc>
          <w:tcPr>
            <w:tcW w:w="948" w:type="dxa"/>
            <w:textDirection w:val="tbRlV"/>
            <w:vAlign w:val="center"/>
          </w:tcPr>
          <w:p w:rsidR="007F07C1" w:rsidRPr="008B4B13" w:rsidRDefault="007F07C1"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挨　拶</w:t>
            </w:r>
          </w:p>
        </w:tc>
        <w:tc>
          <w:tcPr>
            <w:tcW w:w="2205" w:type="dxa"/>
            <w:vAlign w:val="center"/>
          </w:tcPr>
          <w:p w:rsidR="007F07C1" w:rsidRPr="008B4B13" w:rsidRDefault="007F07C1"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自分から、挨拶することができる</w:t>
            </w:r>
          </w:p>
        </w:tc>
        <w:tc>
          <w:tcPr>
            <w:tcW w:w="6791" w:type="dxa"/>
          </w:tcPr>
          <w:p w:rsidR="007F07C1" w:rsidRPr="008B4B13" w:rsidRDefault="00696239" w:rsidP="00AC7252">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コミニュケーションの基本である「自発的なあいさつ」ができるかどうかをチェックします</w:t>
            </w:r>
            <w:r w:rsidR="007F07C1" w:rsidRPr="008B4B13">
              <w:rPr>
                <w:rFonts w:ascii="HG丸ｺﾞｼｯｸM-PRO" w:eastAsia="HG丸ｺﾞｼｯｸM-PRO" w:hAnsi="ＭＳ ゴシック" w:hint="eastAsia"/>
                <w:sz w:val="20"/>
              </w:rPr>
              <w:t>。</w:t>
            </w:r>
            <w:r w:rsidR="00AC7252">
              <w:rPr>
                <w:rFonts w:ascii="HG丸ｺﾞｼｯｸM-PRO" w:eastAsia="HG丸ｺﾞｼｯｸM-PRO" w:hAnsi="ＭＳ ゴシック" w:hint="eastAsia"/>
                <w:sz w:val="20"/>
              </w:rPr>
              <w:t>声が小さくて伝わらない場合は低い評価となります。</w:t>
            </w:r>
          </w:p>
        </w:tc>
      </w:tr>
      <w:tr w:rsidR="007F07C1" w:rsidRPr="00D55BE6" w:rsidTr="003B73BD">
        <w:tc>
          <w:tcPr>
            <w:tcW w:w="948" w:type="dxa"/>
            <w:textDirection w:val="tbRlV"/>
            <w:vAlign w:val="center"/>
          </w:tcPr>
          <w:p w:rsidR="007F07C1" w:rsidRPr="008B4B13" w:rsidRDefault="007F07C1" w:rsidP="003B73BD">
            <w:pPr>
              <w:adjustRightInd w:val="0"/>
              <w:jc w:val="center"/>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返　事</w:t>
            </w:r>
          </w:p>
        </w:tc>
        <w:tc>
          <w:tcPr>
            <w:tcW w:w="2205" w:type="dxa"/>
            <w:vAlign w:val="center"/>
          </w:tcPr>
          <w:p w:rsidR="007F07C1" w:rsidRPr="008B4B13" w:rsidRDefault="007F07C1" w:rsidP="003B73BD">
            <w:pPr>
              <w:adjustRightInd w:val="0"/>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返事ができる</w:t>
            </w:r>
          </w:p>
        </w:tc>
        <w:tc>
          <w:tcPr>
            <w:tcW w:w="6791" w:type="dxa"/>
          </w:tcPr>
          <w:p w:rsidR="00696239" w:rsidRDefault="00696239" w:rsidP="00696239">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人に声をかけられたり、作業</w:t>
            </w:r>
            <w:r w:rsidR="007F07C1" w:rsidRPr="008B4B13">
              <w:rPr>
                <w:rFonts w:ascii="HG丸ｺﾞｼｯｸM-PRO" w:eastAsia="HG丸ｺﾞｼｯｸM-PRO" w:hAnsi="ＭＳ ゴシック" w:hint="eastAsia"/>
                <w:sz w:val="20"/>
              </w:rPr>
              <w:t>指示</w:t>
            </w:r>
            <w:r>
              <w:rPr>
                <w:rFonts w:ascii="HG丸ｺﾞｼｯｸM-PRO" w:eastAsia="HG丸ｺﾞｼｯｸM-PRO" w:hAnsi="ＭＳ ゴシック" w:hint="eastAsia"/>
                <w:sz w:val="20"/>
              </w:rPr>
              <w:t>を受ける</w:t>
            </w:r>
            <w:r w:rsidR="007F07C1" w:rsidRPr="008B4B13">
              <w:rPr>
                <w:rFonts w:ascii="HG丸ｺﾞｼｯｸM-PRO" w:eastAsia="HG丸ｺﾞｼｯｸM-PRO" w:hAnsi="ＭＳ ゴシック" w:hint="eastAsia"/>
                <w:sz w:val="20"/>
              </w:rPr>
              <w:t>場面で、適切に</w:t>
            </w:r>
            <w:r>
              <w:rPr>
                <w:rFonts w:ascii="HG丸ｺﾞｼｯｸM-PRO" w:eastAsia="HG丸ｺﾞｼｯｸM-PRO" w:hAnsi="ＭＳ ゴシック" w:hint="eastAsia"/>
                <w:sz w:val="20"/>
              </w:rPr>
              <w:t>（相手に聞こえるような声量で）</w:t>
            </w:r>
            <w:r w:rsidR="007F07C1" w:rsidRPr="008B4B13">
              <w:rPr>
                <w:rFonts w:ascii="HG丸ｺﾞｼｯｸM-PRO" w:eastAsia="HG丸ｺﾞｼｯｸM-PRO" w:hAnsi="ＭＳ ゴシック" w:hint="eastAsia"/>
                <w:sz w:val="20"/>
              </w:rPr>
              <w:t>返事を</w:t>
            </w:r>
            <w:r>
              <w:rPr>
                <w:rFonts w:ascii="HG丸ｺﾞｼｯｸM-PRO" w:eastAsia="HG丸ｺﾞｼｯｸM-PRO" w:hAnsi="ＭＳ ゴシック" w:hint="eastAsia"/>
                <w:sz w:val="20"/>
              </w:rPr>
              <w:t>する</w:t>
            </w:r>
            <w:r w:rsidR="007F07C1" w:rsidRPr="008B4B13">
              <w:rPr>
                <w:rFonts w:ascii="HG丸ｺﾞｼｯｸM-PRO" w:eastAsia="HG丸ｺﾞｼｯｸM-PRO" w:hAnsi="ＭＳ ゴシック" w:hint="eastAsia"/>
                <w:sz w:val="20"/>
              </w:rPr>
              <w:t>ことができるかを</w:t>
            </w:r>
            <w:r>
              <w:rPr>
                <w:rFonts w:ascii="HG丸ｺﾞｼｯｸM-PRO" w:eastAsia="HG丸ｺﾞｼｯｸM-PRO" w:hAnsi="ＭＳ ゴシック" w:hint="eastAsia"/>
                <w:sz w:val="20"/>
              </w:rPr>
              <w:t>チェックします</w:t>
            </w:r>
            <w:r w:rsidR="007F07C1" w:rsidRPr="008B4B13">
              <w:rPr>
                <w:rFonts w:ascii="HG丸ｺﾞｼｯｸM-PRO" w:eastAsia="HG丸ｺﾞｼｯｸM-PRO" w:hAnsi="ＭＳ ゴシック" w:hint="eastAsia"/>
                <w:sz w:val="20"/>
              </w:rPr>
              <w:t>。</w:t>
            </w:r>
          </w:p>
          <w:p w:rsidR="007F07C1" w:rsidRPr="008B4B13" w:rsidRDefault="007F07C1" w:rsidP="00696239">
            <w:pPr>
              <w:adjustRightInd w:val="0"/>
              <w:spacing w:line="276" w:lineRule="auto"/>
              <w:jc w:val="left"/>
              <w:rPr>
                <w:rFonts w:ascii="HG丸ｺﾞｼｯｸM-PRO" w:eastAsia="HG丸ｺﾞｼｯｸM-PRO" w:hAnsi="ＭＳ ゴシック"/>
                <w:sz w:val="20"/>
              </w:rPr>
            </w:pPr>
            <w:r w:rsidRPr="008B4B13">
              <w:rPr>
                <w:rFonts w:ascii="HG丸ｺﾞｼｯｸM-PRO" w:eastAsia="HG丸ｺﾞｼｯｸM-PRO" w:hAnsi="ＭＳ ゴシック" w:hint="eastAsia"/>
                <w:sz w:val="20"/>
              </w:rPr>
              <w:t>あいまいな返事や、口先だけの返事は、低い評価となります。</w:t>
            </w:r>
          </w:p>
        </w:tc>
      </w:tr>
    </w:tbl>
    <w:p w:rsidR="007F07C1" w:rsidRDefault="007F07C1" w:rsidP="00BD1A4D">
      <w:pPr>
        <w:adjustRightInd w:val="0"/>
        <w:jc w:val="left"/>
        <w:rPr>
          <w:rFonts w:ascii="HG丸ｺﾞｼｯｸM-PRO" w:eastAsia="HG丸ｺﾞｼｯｸM-PRO"/>
        </w:rPr>
      </w:pPr>
    </w:p>
    <w:p w:rsidR="007F07C1" w:rsidRDefault="007F07C1" w:rsidP="00BD1A4D">
      <w:pPr>
        <w:adjustRightInd w:val="0"/>
        <w:jc w:val="left"/>
        <w:rPr>
          <w:rFonts w:ascii="HG丸ｺﾞｼｯｸM-PRO" w:eastAsia="HG丸ｺﾞｼｯｸM-PRO" w:hAnsi="ＭＳ ゴシック"/>
        </w:rPr>
      </w:pPr>
      <w:r w:rsidRPr="00D55BE6">
        <w:rPr>
          <w:rFonts w:ascii="HG丸ｺﾞｼｯｸM-PRO" w:eastAsia="HG丸ｺﾞｼｯｸM-PRO" w:hAnsi="ＭＳ ゴシック" w:hint="eastAsia"/>
        </w:rPr>
        <w:t>Ⅲ－２．謝意</w:t>
      </w:r>
    </w:p>
    <w:tbl>
      <w:tblPr>
        <w:tblStyle w:val="a7"/>
        <w:tblW w:w="0" w:type="auto"/>
        <w:tblLook w:val="04A0" w:firstRow="1" w:lastRow="0" w:firstColumn="1" w:lastColumn="0" w:noHBand="0" w:noVBand="1"/>
      </w:tblPr>
      <w:tblGrid>
        <w:gridCol w:w="948"/>
        <w:gridCol w:w="2205"/>
        <w:gridCol w:w="6791"/>
      </w:tblGrid>
      <w:tr w:rsidR="007F07C1" w:rsidRPr="00D55BE6" w:rsidTr="003B73BD">
        <w:tc>
          <w:tcPr>
            <w:tcW w:w="948" w:type="dxa"/>
          </w:tcPr>
          <w:p w:rsidR="007F07C1" w:rsidRPr="00D55BE6" w:rsidRDefault="007F07C1"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7F07C1" w:rsidRPr="00D55BE6" w:rsidRDefault="007F07C1"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7F07C1" w:rsidRPr="00D55BE6" w:rsidRDefault="007F07C1"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7F07C1" w:rsidRPr="00D55BE6" w:rsidTr="003B73BD">
        <w:tc>
          <w:tcPr>
            <w:tcW w:w="948" w:type="dxa"/>
            <w:textDirection w:val="tbRlV"/>
            <w:vAlign w:val="center"/>
          </w:tcPr>
          <w:p w:rsidR="007F07C1" w:rsidRPr="00D30275" w:rsidRDefault="007F07C1" w:rsidP="003B73BD">
            <w:pPr>
              <w:adjustRightInd w:val="0"/>
              <w:jc w:val="center"/>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謝　罪</w:t>
            </w:r>
          </w:p>
        </w:tc>
        <w:tc>
          <w:tcPr>
            <w:tcW w:w="2205" w:type="dxa"/>
            <w:vAlign w:val="center"/>
          </w:tcPr>
          <w:p w:rsidR="007F07C1" w:rsidRPr="00D30275" w:rsidRDefault="007F07C1" w:rsidP="003B73BD">
            <w:pPr>
              <w:adjustRightInd w:val="0"/>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自分から失敗を謝ることができる</w:t>
            </w:r>
          </w:p>
        </w:tc>
        <w:tc>
          <w:tcPr>
            <w:tcW w:w="6791" w:type="dxa"/>
          </w:tcPr>
          <w:p w:rsidR="00696239" w:rsidRDefault="00696239" w:rsidP="00696239">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ミスに対して</w:t>
            </w:r>
            <w:r w:rsidR="007F07C1" w:rsidRPr="00D30275">
              <w:rPr>
                <w:rFonts w:ascii="HG丸ｺﾞｼｯｸM-PRO" w:eastAsia="HG丸ｺﾞｼｯｸM-PRO" w:hAnsi="ＭＳ ゴシック" w:hint="eastAsia"/>
                <w:sz w:val="20"/>
              </w:rPr>
              <w:t>自分から謝ることができるかどうかを</w:t>
            </w:r>
            <w:r>
              <w:rPr>
                <w:rFonts w:ascii="HG丸ｺﾞｼｯｸM-PRO" w:eastAsia="HG丸ｺﾞｼｯｸM-PRO" w:hAnsi="ＭＳ ゴシック" w:hint="eastAsia"/>
                <w:sz w:val="20"/>
              </w:rPr>
              <w:t>チェックします</w:t>
            </w:r>
            <w:r w:rsidR="007F07C1" w:rsidRPr="00D30275">
              <w:rPr>
                <w:rFonts w:ascii="HG丸ｺﾞｼｯｸM-PRO" w:eastAsia="HG丸ｺﾞｼｯｸM-PRO" w:hAnsi="ＭＳ ゴシック" w:hint="eastAsia"/>
                <w:sz w:val="20"/>
              </w:rPr>
              <w:t>。</w:t>
            </w:r>
          </w:p>
          <w:p w:rsidR="00696239" w:rsidRDefault="007F07C1" w:rsidP="00696239">
            <w:pPr>
              <w:adjustRightInd w:val="0"/>
              <w:spacing w:line="276" w:lineRule="auto"/>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自らの失敗をきちんと受け止めているかどうかも評価のポイントです。</w:t>
            </w:r>
          </w:p>
          <w:p w:rsidR="007F07C1" w:rsidRPr="00D30275" w:rsidRDefault="007F07C1" w:rsidP="00696239">
            <w:pPr>
              <w:adjustRightInd w:val="0"/>
              <w:spacing w:line="276" w:lineRule="auto"/>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こだわりのために謝ることができなかったり、自省する気持ちが弱く、謝ることが出来ない場合等は、低い評価となります。</w:t>
            </w:r>
          </w:p>
        </w:tc>
      </w:tr>
      <w:tr w:rsidR="007F07C1" w:rsidRPr="00D55BE6" w:rsidTr="003B73BD">
        <w:tc>
          <w:tcPr>
            <w:tcW w:w="948" w:type="dxa"/>
            <w:textDirection w:val="tbRlV"/>
            <w:vAlign w:val="center"/>
          </w:tcPr>
          <w:p w:rsidR="007F07C1" w:rsidRPr="00D30275" w:rsidRDefault="007F07C1" w:rsidP="003B73BD">
            <w:pPr>
              <w:adjustRightInd w:val="0"/>
              <w:jc w:val="center"/>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お　礼</w:t>
            </w:r>
          </w:p>
        </w:tc>
        <w:tc>
          <w:tcPr>
            <w:tcW w:w="2205" w:type="dxa"/>
            <w:vAlign w:val="center"/>
          </w:tcPr>
          <w:p w:rsidR="007F07C1" w:rsidRPr="00D30275" w:rsidRDefault="007F07C1" w:rsidP="003B73BD">
            <w:pPr>
              <w:adjustRightInd w:val="0"/>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自分から、感謝の気持ちを伝えることができる</w:t>
            </w:r>
          </w:p>
        </w:tc>
        <w:tc>
          <w:tcPr>
            <w:tcW w:w="6791" w:type="dxa"/>
          </w:tcPr>
          <w:p w:rsidR="00696239" w:rsidRDefault="00696239" w:rsidP="00AC7252">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相手がしてくれた事に対して</w:t>
            </w:r>
            <w:r w:rsidR="007F07C1" w:rsidRPr="00D30275">
              <w:rPr>
                <w:rFonts w:ascii="HG丸ｺﾞｼｯｸM-PRO" w:eastAsia="HG丸ｺﾞｼｯｸM-PRO" w:hAnsi="ＭＳ ゴシック" w:hint="eastAsia"/>
                <w:sz w:val="20"/>
              </w:rPr>
              <w:t>自分からお礼の気持ちを伝えることができるかどうかを</w:t>
            </w:r>
            <w:r>
              <w:rPr>
                <w:rFonts w:ascii="HG丸ｺﾞｼｯｸM-PRO" w:eastAsia="HG丸ｺﾞｼｯｸM-PRO" w:hAnsi="ＭＳ ゴシック" w:hint="eastAsia"/>
                <w:sz w:val="20"/>
              </w:rPr>
              <w:t>チェックします</w:t>
            </w:r>
            <w:r w:rsidR="007F07C1" w:rsidRPr="00D30275">
              <w:rPr>
                <w:rFonts w:ascii="HG丸ｺﾞｼｯｸM-PRO" w:eastAsia="HG丸ｺﾞｼｯｸM-PRO" w:hAnsi="ＭＳ ゴシック" w:hint="eastAsia"/>
                <w:sz w:val="20"/>
              </w:rPr>
              <w:t>。</w:t>
            </w:r>
          </w:p>
          <w:p w:rsidR="007F07C1" w:rsidRPr="00D30275" w:rsidRDefault="00696239" w:rsidP="00AC7252">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基本的な</w:t>
            </w:r>
            <w:r w:rsidR="007F07C1" w:rsidRPr="00D30275">
              <w:rPr>
                <w:rFonts w:ascii="HG丸ｺﾞｼｯｸM-PRO" w:eastAsia="HG丸ｺﾞｼｯｸM-PRO" w:hAnsi="ＭＳ ゴシック" w:hint="eastAsia"/>
                <w:sz w:val="20"/>
              </w:rPr>
              <w:t>礼儀</w:t>
            </w:r>
            <w:r>
              <w:rPr>
                <w:rFonts w:ascii="HG丸ｺﾞｼｯｸM-PRO" w:eastAsia="HG丸ｺﾞｼｯｸM-PRO" w:hAnsi="ＭＳ ゴシック" w:hint="eastAsia"/>
                <w:sz w:val="20"/>
              </w:rPr>
              <w:t>が習得・習慣化されているかも</w:t>
            </w:r>
            <w:r w:rsidR="007F07C1" w:rsidRPr="00D30275">
              <w:rPr>
                <w:rFonts w:ascii="HG丸ｺﾞｼｯｸM-PRO" w:eastAsia="HG丸ｺﾞｼｯｸM-PRO" w:hAnsi="ＭＳ ゴシック" w:hint="eastAsia"/>
                <w:sz w:val="20"/>
              </w:rPr>
              <w:t>同時に</w:t>
            </w:r>
            <w:r>
              <w:rPr>
                <w:rFonts w:ascii="HG丸ｺﾞｼｯｸM-PRO" w:eastAsia="HG丸ｺﾞｼｯｸM-PRO" w:hAnsi="ＭＳ ゴシック" w:hint="eastAsia"/>
                <w:sz w:val="20"/>
              </w:rPr>
              <w:t>チェックします。</w:t>
            </w:r>
          </w:p>
        </w:tc>
      </w:tr>
    </w:tbl>
    <w:p w:rsidR="007F07C1" w:rsidRDefault="007F07C1" w:rsidP="00BD1A4D">
      <w:pPr>
        <w:adjustRightInd w:val="0"/>
        <w:jc w:val="left"/>
        <w:rPr>
          <w:rFonts w:ascii="HG丸ｺﾞｼｯｸM-PRO" w:eastAsia="HG丸ｺﾞｼｯｸM-PRO"/>
        </w:rPr>
      </w:pPr>
    </w:p>
    <w:p w:rsidR="001D32BC" w:rsidRDefault="007F07C1" w:rsidP="00BD1A4D">
      <w:pPr>
        <w:adjustRightInd w:val="0"/>
        <w:jc w:val="left"/>
        <w:rPr>
          <w:rFonts w:ascii="HG丸ｺﾞｼｯｸM-PRO" w:eastAsia="HG丸ｺﾞｼｯｸM-PRO"/>
        </w:rPr>
      </w:pPr>
      <w:r>
        <w:rPr>
          <w:rFonts w:ascii="HG丸ｺﾞｼｯｸM-PRO" w:eastAsia="HG丸ｺﾞｼｯｸM-PRO" w:hint="eastAsia"/>
        </w:rPr>
        <w:t>Ⅲ-3  報告</w:t>
      </w:r>
    </w:p>
    <w:tbl>
      <w:tblPr>
        <w:tblStyle w:val="a7"/>
        <w:tblW w:w="0" w:type="auto"/>
        <w:tblLook w:val="04A0" w:firstRow="1" w:lastRow="0" w:firstColumn="1" w:lastColumn="0" w:noHBand="0" w:noVBand="1"/>
      </w:tblPr>
      <w:tblGrid>
        <w:gridCol w:w="948"/>
        <w:gridCol w:w="2205"/>
        <w:gridCol w:w="6791"/>
      </w:tblGrid>
      <w:tr w:rsidR="007F07C1" w:rsidRPr="00D55BE6" w:rsidTr="003B73BD">
        <w:tc>
          <w:tcPr>
            <w:tcW w:w="948" w:type="dxa"/>
          </w:tcPr>
          <w:p w:rsidR="007F07C1" w:rsidRPr="00D55BE6" w:rsidRDefault="007F07C1"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205" w:type="dxa"/>
          </w:tcPr>
          <w:p w:rsidR="007F07C1" w:rsidRPr="00D55BE6" w:rsidRDefault="007F07C1" w:rsidP="003B73BD">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91" w:type="dxa"/>
          </w:tcPr>
          <w:p w:rsidR="007F07C1" w:rsidRPr="00D55BE6" w:rsidRDefault="007F07C1" w:rsidP="003B73BD">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7F07C1" w:rsidRPr="00D55BE6" w:rsidTr="003B73BD">
        <w:tc>
          <w:tcPr>
            <w:tcW w:w="948" w:type="dxa"/>
            <w:textDirection w:val="tbRlV"/>
            <w:vAlign w:val="center"/>
          </w:tcPr>
          <w:p w:rsidR="007F07C1" w:rsidRPr="00D30275" w:rsidRDefault="007F07C1" w:rsidP="003B73BD">
            <w:pPr>
              <w:adjustRightInd w:val="0"/>
              <w:jc w:val="center"/>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報告･連絡</w:t>
            </w:r>
          </w:p>
        </w:tc>
        <w:tc>
          <w:tcPr>
            <w:tcW w:w="2205" w:type="dxa"/>
            <w:vAlign w:val="center"/>
          </w:tcPr>
          <w:p w:rsidR="007F07C1" w:rsidRPr="00D30275" w:rsidRDefault="007F07C1" w:rsidP="003B73BD">
            <w:pPr>
              <w:adjustRightInd w:val="0"/>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自分から、報告・連絡できる</w:t>
            </w:r>
          </w:p>
        </w:tc>
        <w:tc>
          <w:tcPr>
            <w:tcW w:w="6791" w:type="dxa"/>
          </w:tcPr>
          <w:p w:rsidR="00AC7252" w:rsidRDefault="00D30275" w:rsidP="00AC7252">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仕事の進み具合や不具合</w:t>
            </w:r>
            <w:r w:rsidR="00696239">
              <w:rPr>
                <w:rFonts w:ascii="HG丸ｺﾞｼｯｸM-PRO" w:eastAsia="HG丸ｺﾞｼｯｸM-PRO" w:hAnsi="ＭＳ ゴシック" w:hint="eastAsia"/>
                <w:sz w:val="20"/>
              </w:rPr>
              <w:t>（どこで停滞</w:t>
            </w:r>
            <w:r w:rsidR="00445728">
              <w:rPr>
                <w:rFonts w:ascii="HG丸ｺﾞｼｯｸM-PRO" w:eastAsia="HG丸ｺﾞｼｯｸM-PRO" w:hAnsi="ＭＳ ゴシック" w:hint="eastAsia"/>
                <w:sz w:val="20"/>
              </w:rPr>
              <w:t>しているのか又はミスしたの</w:t>
            </w:r>
            <w:r w:rsidR="00696239">
              <w:rPr>
                <w:rFonts w:ascii="HG丸ｺﾞｼｯｸM-PRO" w:eastAsia="HG丸ｺﾞｼｯｸM-PRO" w:hAnsi="ＭＳ ゴシック" w:hint="eastAsia"/>
                <w:sz w:val="20"/>
              </w:rPr>
              <w:t>か）</w:t>
            </w:r>
            <w:r>
              <w:rPr>
                <w:rFonts w:ascii="HG丸ｺﾞｼｯｸM-PRO" w:eastAsia="HG丸ｺﾞｼｯｸM-PRO" w:hAnsi="ＭＳ ゴシック" w:hint="eastAsia"/>
                <w:sz w:val="20"/>
              </w:rPr>
              <w:t>を、</w:t>
            </w:r>
          </w:p>
          <w:p w:rsidR="007F07C1" w:rsidRPr="00D30275" w:rsidRDefault="007F07C1" w:rsidP="00AC7252">
            <w:pPr>
              <w:adjustRightInd w:val="0"/>
              <w:spacing w:line="276" w:lineRule="auto"/>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自分から報告・連絡することができるかどうかを</w:t>
            </w:r>
            <w:r w:rsidR="00696239">
              <w:rPr>
                <w:rFonts w:ascii="HG丸ｺﾞｼｯｸM-PRO" w:eastAsia="HG丸ｺﾞｼｯｸM-PRO" w:hAnsi="ＭＳ ゴシック" w:hint="eastAsia"/>
                <w:sz w:val="20"/>
              </w:rPr>
              <w:t>チェックします</w:t>
            </w:r>
            <w:r w:rsidRPr="00D30275">
              <w:rPr>
                <w:rFonts w:ascii="HG丸ｺﾞｼｯｸM-PRO" w:eastAsia="HG丸ｺﾞｼｯｸM-PRO" w:hAnsi="ＭＳ ゴシック" w:hint="eastAsia"/>
                <w:sz w:val="20"/>
              </w:rPr>
              <w:t>。</w:t>
            </w:r>
          </w:p>
        </w:tc>
      </w:tr>
      <w:tr w:rsidR="007F07C1" w:rsidRPr="00D55BE6" w:rsidTr="003B73BD">
        <w:tc>
          <w:tcPr>
            <w:tcW w:w="948" w:type="dxa"/>
            <w:textDirection w:val="tbRlV"/>
            <w:vAlign w:val="center"/>
          </w:tcPr>
          <w:p w:rsidR="007F07C1" w:rsidRPr="00D30275" w:rsidRDefault="007F07C1" w:rsidP="003B73BD">
            <w:pPr>
              <w:adjustRightInd w:val="0"/>
              <w:jc w:val="center"/>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質問･相談</w:t>
            </w:r>
          </w:p>
        </w:tc>
        <w:tc>
          <w:tcPr>
            <w:tcW w:w="2205" w:type="dxa"/>
            <w:vAlign w:val="center"/>
          </w:tcPr>
          <w:p w:rsidR="007F07C1" w:rsidRPr="00D30275" w:rsidRDefault="007F07C1" w:rsidP="003B73BD">
            <w:pPr>
              <w:adjustRightInd w:val="0"/>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自分から、質問・相談できる</w:t>
            </w:r>
          </w:p>
        </w:tc>
        <w:tc>
          <w:tcPr>
            <w:tcW w:w="6791" w:type="dxa"/>
          </w:tcPr>
          <w:p w:rsidR="00696239" w:rsidRDefault="00696239" w:rsidP="00696239">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作業上、</w:t>
            </w:r>
            <w:r w:rsidR="007F07C1" w:rsidRPr="00D30275">
              <w:rPr>
                <w:rFonts w:ascii="HG丸ｺﾞｼｯｸM-PRO" w:eastAsia="HG丸ｺﾞｼｯｸM-PRO" w:hAnsi="ＭＳ ゴシック" w:hint="eastAsia"/>
                <w:sz w:val="20"/>
              </w:rPr>
              <w:t>わからないことがあったり、確認</w:t>
            </w:r>
            <w:r w:rsidR="00AC7252">
              <w:rPr>
                <w:rFonts w:ascii="HG丸ｺﾞｼｯｸM-PRO" w:eastAsia="HG丸ｺﾞｼｯｸM-PRO" w:hAnsi="ＭＳ ゴシック" w:hint="eastAsia"/>
                <w:sz w:val="20"/>
              </w:rPr>
              <w:t>が必要な場合</w:t>
            </w:r>
            <w:r w:rsidR="007F07C1" w:rsidRPr="00D30275">
              <w:rPr>
                <w:rFonts w:ascii="HG丸ｺﾞｼｯｸM-PRO" w:eastAsia="HG丸ｺﾞｼｯｸM-PRO" w:hAnsi="ＭＳ ゴシック" w:hint="eastAsia"/>
                <w:sz w:val="20"/>
              </w:rPr>
              <w:t>に、自分から質問</w:t>
            </w:r>
            <w:r w:rsidR="00AC7252">
              <w:rPr>
                <w:rFonts w:ascii="HG丸ｺﾞｼｯｸM-PRO" w:eastAsia="HG丸ｺﾞｼｯｸM-PRO" w:hAnsi="ＭＳ ゴシック" w:hint="eastAsia"/>
                <w:sz w:val="20"/>
              </w:rPr>
              <w:t>や</w:t>
            </w:r>
            <w:r w:rsidR="007F07C1" w:rsidRPr="00D30275">
              <w:rPr>
                <w:rFonts w:ascii="HG丸ｺﾞｼｯｸM-PRO" w:eastAsia="HG丸ｺﾞｼｯｸM-PRO" w:hAnsi="ＭＳ ゴシック" w:hint="eastAsia"/>
                <w:sz w:val="20"/>
              </w:rPr>
              <w:t>相談ができるかどうかを</w:t>
            </w:r>
            <w:r>
              <w:rPr>
                <w:rFonts w:ascii="HG丸ｺﾞｼｯｸM-PRO" w:eastAsia="HG丸ｺﾞｼｯｸM-PRO" w:hAnsi="ＭＳ ゴシック" w:hint="eastAsia"/>
                <w:sz w:val="20"/>
              </w:rPr>
              <w:t>チェックします</w:t>
            </w:r>
            <w:r w:rsidR="007F07C1" w:rsidRPr="00D30275">
              <w:rPr>
                <w:rFonts w:ascii="HG丸ｺﾞｼｯｸM-PRO" w:eastAsia="HG丸ｺﾞｼｯｸM-PRO" w:hAnsi="ＭＳ ゴシック" w:hint="eastAsia"/>
                <w:sz w:val="20"/>
              </w:rPr>
              <w:t>。</w:t>
            </w:r>
          </w:p>
          <w:p w:rsidR="007F07C1" w:rsidRPr="00D30275" w:rsidRDefault="007F07C1" w:rsidP="00AC7252">
            <w:pPr>
              <w:adjustRightInd w:val="0"/>
              <w:spacing w:line="276" w:lineRule="auto"/>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「分からないことが分からない」場合や、「確認することが分からない」場合は、</w:t>
            </w:r>
            <w:r w:rsidR="00AC7252">
              <w:rPr>
                <w:rFonts w:ascii="HG丸ｺﾞｼｯｸM-PRO" w:eastAsia="HG丸ｺﾞｼｯｸM-PRO" w:hAnsi="ＭＳ ゴシック" w:hint="eastAsia"/>
                <w:sz w:val="20"/>
              </w:rPr>
              <w:t>低い評価</w:t>
            </w:r>
            <w:r w:rsidRPr="00D30275">
              <w:rPr>
                <w:rFonts w:ascii="HG丸ｺﾞｼｯｸM-PRO" w:eastAsia="HG丸ｺﾞｼｯｸM-PRO" w:hAnsi="ＭＳ ゴシック" w:hint="eastAsia"/>
                <w:sz w:val="20"/>
              </w:rPr>
              <w:t>となります。</w:t>
            </w:r>
          </w:p>
        </w:tc>
      </w:tr>
    </w:tbl>
    <w:p w:rsidR="007F07C1" w:rsidRDefault="007F07C1" w:rsidP="00BD1A4D">
      <w:pPr>
        <w:adjustRightInd w:val="0"/>
        <w:jc w:val="left"/>
        <w:rPr>
          <w:rFonts w:ascii="HG丸ｺﾞｼｯｸM-PRO" w:eastAsia="HG丸ｺﾞｼｯｸM-PRO"/>
        </w:rPr>
      </w:pPr>
    </w:p>
    <w:p w:rsidR="007F07C1" w:rsidRDefault="007F07C1" w:rsidP="00BD1A4D">
      <w:pPr>
        <w:adjustRightInd w:val="0"/>
        <w:jc w:val="left"/>
        <w:rPr>
          <w:rFonts w:ascii="HG丸ｺﾞｼｯｸM-PRO" w:eastAsia="HG丸ｺﾞｼｯｸM-PRO"/>
        </w:rPr>
      </w:pPr>
      <w:r>
        <w:rPr>
          <w:rFonts w:ascii="HG丸ｺﾞｼｯｸM-PRO" w:eastAsia="HG丸ｺﾞｼｯｸM-PRO" w:hint="eastAsia"/>
        </w:rPr>
        <w:t>Ⅲ-4  意思表示</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2030"/>
        <w:gridCol w:w="6804"/>
      </w:tblGrid>
      <w:tr w:rsidR="00D30275" w:rsidRPr="00D55BE6" w:rsidTr="00D30275">
        <w:trPr>
          <w:cantSplit/>
          <w:trHeight w:val="360"/>
        </w:trPr>
        <w:tc>
          <w:tcPr>
            <w:tcW w:w="1135"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030"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804"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D30275" w:rsidRPr="00D55BE6" w:rsidTr="00D30275">
        <w:trPr>
          <w:cantSplit/>
          <w:trHeight w:val="1425"/>
        </w:trPr>
        <w:tc>
          <w:tcPr>
            <w:tcW w:w="1135" w:type="dxa"/>
            <w:tcBorders>
              <w:top w:val="single" w:sz="2" w:space="0" w:color="auto"/>
            </w:tcBorders>
            <w:textDirection w:val="tbRlV"/>
            <w:vAlign w:val="center"/>
          </w:tcPr>
          <w:p w:rsidR="00D30275" w:rsidRPr="00D30275" w:rsidRDefault="00D30275" w:rsidP="003B73BD">
            <w:pPr>
              <w:adjustRightInd w:val="0"/>
              <w:jc w:val="center"/>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意思表示</w:t>
            </w:r>
          </w:p>
        </w:tc>
        <w:tc>
          <w:tcPr>
            <w:tcW w:w="2030" w:type="dxa"/>
            <w:tcBorders>
              <w:top w:val="single" w:sz="2" w:space="0" w:color="auto"/>
            </w:tcBorders>
            <w:vAlign w:val="center"/>
          </w:tcPr>
          <w:p w:rsidR="00D30275" w:rsidRPr="00D30275" w:rsidRDefault="00D30275" w:rsidP="003B73BD">
            <w:pPr>
              <w:adjustRightInd w:val="0"/>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自分から、好き・嫌い、同意・不同意を他者に伝えることができる</w:t>
            </w:r>
          </w:p>
        </w:tc>
        <w:tc>
          <w:tcPr>
            <w:tcW w:w="6804" w:type="dxa"/>
            <w:tcBorders>
              <w:top w:val="single" w:sz="2" w:space="0" w:color="auto"/>
            </w:tcBorders>
          </w:tcPr>
          <w:p w:rsidR="004970FF" w:rsidRDefault="00D30275" w:rsidP="00696239">
            <w:pPr>
              <w:adjustRightInd w:val="0"/>
              <w:spacing w:line="360" w:lineRule="exact"/>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自分の意思、意見を、はっきり相手に伝えることができるかどうかを</w:t>
            </w:r>
            <w:r w:rsidR="00696239">
              <w:rPr>
                <w:rFonts w:ascii="HG丸ｺﾞｼｯｸM-PRO" w:eastAsia="HG丸ｺﾞｼｯｸM-PRO" w:hAnsi="ＭＳ ゴシック" w:hint="eastAsia"/>
                <w:sz w:val="20"/>
              </w:rPr>
              <w:t>チェックます。</w:t>
            </w:r>
          </w:p>
          <w:p w:rsidR="00D30275" w:rsidRDefault="00D30275" w:rsidP="00696239">
            <w:pPr>
              <w:adjustRightInd w:val="0"/>
              <w:spacing w:line="360" w:lineRule="exact"/>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ふてくされた態度や反発するような態度があった場合</w:t>
            </w:r>
            <w:r w:rsidR="00696239">
              <w:rPr>
                <w:rFonts w:ascii="HG丸ｺﾞｼｯｸM-PRO" w:eastAsia="HG丸ｺﾞｼｯｸM-PRO" w:hAnsi="ＭＳ ゴシック" w:hint="eastAsia"/>
                <w:sz w:val="20"/>
              </w:rPr>
              <w:t>は</w:t>
            </w:r>
            <w:r w:rsidRPr="00D30275">
              <w:rPr>
                <w:rFonts w:ascii="HG丸ｺﾞｼｯｸM-PRO" w:eastAsia="HG丸ｺﾞｼｯｸM-PRO" w:hAnsi="ＭＳ ゴシック" w:hint="eastAsia"/>
                <w:sz w:val="20"/>
              </w:rPr>
              <w:t>、評価は低くなります。</w:t>
            </w:r>
          </w:p>
        </w:tc>
      </w:tr>
    </w:tbl>
    <w:p w:rsidR="007F07C1" w:rsidRDefault="007F07C1" w:rsidP="00BD1A4D">
      <w:pPr>
        <w:adjustRightInd w:val="0"/>
        <w:jc w:val="left"/>
        <w:rPr>
          <w:rFonts w:ascii="HG丸ｺﾞｼｯｸM-PRO" w:eastAsia="HG丸ｺﾞｼｯｸM-PRO"/>
          <w:b/>
          <w:sz w:val="24"/>
        </w:rPr>
      </w:pPr>
      <w:r w:rsidRPr="00F91408">
        <w:rPr>
          <w:rFonts w:ascii="HG丸ｺﾞｼｯｸM-PRO" w:eastAsia="HG丸ｺﾞｼｯｸM-PRO" w:hint="eastAsia"/>
          <w:b/>
          <w:sz w:val="24"/>
        </w:rPr>
        <w:lastRenderedPageBreak/>
        <w:t>Ⅳ-精神面における評価</w:t>
      </w:r>
    </w:p>
    <w:p w:rsidR="00F91408" w:rsidRDefault="00F91408" w:rsidP="00BD1A4D">
      <w:pPr>
        <w:adjustRightInd w:val="0"/>
        <w:jc w:val="left"/>
        <w:rPr>
          <w:rFonts w:ascii="HG丸ｺﾞｼｯｸM-PRO" w:eastAsia="HG丸ｺﾞｼｯｸM-PRO"/>
          <w:b/>
          <w:sz w:val="24"/>
        </w:rPr>
      </w:pPr>
    </w:p>
    <w:p w:rsidR="007F07C1" w:rsidRDefault="007F07C1" w:rsidP="00BD1A4D">
      <w:pPr>
        <w:adjustRightInd w:val="0"/>
        <w:jc w:val="left"/>
        <w:rPr>
          <w:rFonts w:ascii="HG丸ｺﾞｼｯｸM-PRO" w:eastAsia="HG丸ｺﾞｼｯｸM-PRO"/>
        </w:rPr>
      </w:pPr>
      <w:r>
        <w:rPr>
          <w:rFonts w:ascii="HG丸ｺﾞｼｯｸM-PRO" w:eastAsia="HG丸ｺﾞｼｯｸM-PRO" w:hint="eastAsia"/>
        </w:rPr>
        <w:t>Ⅳ-1  自己理解</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2030"/>
        <w:gridCol w:w="6789"/>
      </w:tblGrid>
      <w:tr w:rsidR="00D30275" w:rsidRPr="00D55BE6" w:rsidTr="00D228B0">
        <w:trPr>
          <w:cantSplit/>
          <w:trHeight w:val="345"/>
        </w:trPr>
        <w:tc>
          <w:tcPr>
            <w:tcW w:w="1135"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030"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89"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D30275" w:rsidRPr="00D55BE6" w:rsidTr="00555788">
        <w:trPr>
          <w:cantSplit/>
          <w:trHeight w:val="1417"/>
        </w:trPr>
        <w:tc>
          <w:tcPr>
            <w:tcW w:w="1135" w:type="dxa"/>
            <w:tcBorders>
              <w:top w:val="single" w:sz="2" w:space="0" w:color="auto"/>
            </w:tcBorders>
            <w:textDirection w:val="tbRlV"/>
            <w:vAlign w:val="center"/>
          </w:tcPr>
          <w:p w:rsidR="00D30275" w:rsidRPr="00D30275" w:rsidRDefault="00D30275" w:rsidP="003B73BD">
            <w:pPr>
              <w:adjustRightInd w:val="0"/>
              <w:jc w:val="center"/>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作業能力の認知</w:t>
            </w:r>
          </w:p>
        </w:tc>
        <w:tc>
          <w:tcPr>
            <w:tcW w:w="2030" w:type="dxa"/>
            <w:tcBorders>
              <w:top w:val="single" w:sz="2" w:space="0" w:color="auto"/>
            </w:tcBorders>
            <w:vAlign w:val="center"/>
          </w:tcPr>
          <w:p w:rsidR="00D30275" w:rsidRPr="00D30275" w:rsidRDefault="00D30275" w:rsidP="003B73BD">
            <w:pPr>
              <w:adjustRightInd w:val="0"/>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自分の作業能力を理解している</w:t>
            </w:r>
          </w:p>
        </w:tc>
        <w:tc>
          <w:tcPr>
            <w:tcW w:w="6789" w:type="dxa"/>
            <w:tcBorders>
              <w:top w:val="single" w:sz="2" w:space="0" w:color="auto"/>
            </w:tcBorders>
          </w:tcPr>
          <w:p w:rsidR="00D30275" w:rsidRDefault="00D30275" w:rsidP="00555788">
            <w:pPr>
              <w:adjustRightInd w:val="0"/>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自分の作業能力を、適切に理解しているかどうかを</w:t>
            </w:r>
            <w:r w:rsidR="00FC05CA">
              <w:rPr>
                <w:rFonts w:ascii="HG丸ｺﾞｼｯｸM-PRO" w:eastAsia="HG丸ｺﾞｼｯｸM-PRO" w:hAnsi="ＭＳ ゴシック" w:hint="eastAsia"/>
                <w:sz w:val="20"/>
              </w:rPr>
              <w:t>チェックし</w:t>
            </w:r>
            <w:r w:rsidRPr="00D30275">
              <w:rPr>
                <w:rFonts w:ascii="HG丸ｺﾞｼｯｸM-PRO" w:eastAsia="HG丸ｺﾞｼｯｸM-PRO" w:hAnsi="ＭＳ ゴシック" w:hint="eastAsia"/>
                <w:sz w:val="20"/>
              </w:rPr>
              <w:t>ます。</w:t>
            </w:r>
          </w:p>
          <w:p w:rsidR="00D30275" w:rsidRDefault="00D30275" w:rsidP="00FC05CA">
            <w:pPr>
              <w:adjustRightInd w:val="0"/>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自分の能力を、全く理解していないか、または能力以上に理解している場合</w:t>
            </w:r>
            <w:r w:rsidR="00FC05CA">
              <w:rPr>
                <w:rFonts w:ascii="HG丸ｺﾞｼｯｸM-PRO" w:eastAsia="HG丸ｺﾞｼｯｸM-PRO" w:hAnsi="ＭＳ ゴシック" w:hint="eastAsia"/>
                <w:sz w:val="20"/>
              </w:rPr>
              <w:t>（過大評価）</w:t>
            </w:r>
            <w:r w:rsidRPr="00D30275">
              <w:rPr>
                <w:rFonts w:ascii="HG丸ｺﾞｼｯｸM-PRO" w:eastAsia="HG丸ｺﾞｼｯｸM-PRO" w:hAnsi="ＭＳ ゴシック" w:hint="eastAsia"/>
                <w:sz w:val="20"/>
              </w:rPr>
              <w:t>には、低い評価となります。</w:t>
            </w:r>
          </w:p>
        </w:tc>
      </w:tr>
      <w:tr w:rsidR="00D30275" w:rsidRPr="00D55BE6" w:rsidTr="00D30275">
        <w:trPr>
          <w:cantSplit/>
          <w:trHeight w:val="1108"/>
        </w:trPr>
        <w:tc>
          <w:tcPr>
            <w:tcW w:w="1135" w:type="dxa"/>
            <w:textDirection w:val="tbRlV"/>
            <w:vAlign w:val="center"/>
          </w:tcPr>
          <w:p w:rsidR="00D30275" w:rsidRPr="00D30275" w:rsidRDefault="00D30275" w:rsidP="003B73BD">
            <w:pPr>
              <w:adjustRightInd w:val="0"/>
              <w:jc w:val="center"/>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障害の認知</w:t>
            </w:r>
          </w:p>
        </w:tc>
        <w:tc>
          <w:tcPr>
            <w:tcW w:w="2030" w:type="dxa"/>
            <w:vAlign w:val="center"/>
          </w:tcPr>
          <w:p w:rsidR="00D30275" w:rsidRPr="00D30275" w:rsidRDefault="00D30275" w:rsidP="003B73BD">
            <w:pPr>
              <w:adjustRightInd w:val="0"/>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自分の障害や症状を理解している</w:t>
            </w:r>
          </w:p>
        </w:tc>
        <w:tc>
          <w:tcPr>
            <w:tcW w:w="6789" w:type="dxa"/>
          </w:tcPr>
          <w:p w:rsidR="00D30275" w:rsidRPr="00D30275" w:rsidRDefault="00D30275" w:rsidP="00FC05CA">
            <w:pPr>
              <w:adjustRightInd w:val="0"/>
              <w:spacing w:line="276" w:lineRule="auto"/>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自分自身の障害や障害特性を理解しているかを</w:t>
            </w:r>
            <w:r w:rsidR="00FC05CA">
              <w:rPr>
                <w:rFonts w:ascii="HG丸ｺﾞｼｯｸM-PRO" w:eastAsia="HG丸ｺﾞｼｯｸM-PRO" w:hAnsi="ＭＳ ゴシック" w:hint="eastAsia"/>
                <w:sz w:val="20"/>
              </w:rPr>
              <w:t>チェック</w:t>
            </w:r>
            <w:r w:rsidRPr="00D30275">
              <w:rPr>
                <w:rFonts w:ascii="HG丸ｺﾞｼｯｸM-PRO" w:eastAsia="HG丸ｺﾞｼｯｸM-PRO" w:hAnsi="ＭＳ ゴシック" w:hint="eastAsia"/>
                <w:sz w:val="20"/>
              </w:rPr>
              <w:t>します。</w:t>
            </w:r>
          </w:p>
          <w:p w:rsidR="00D30275" w:rsidRPr="00D30275" w:rsidRDefault="00D30275" w:rsidP="00445728">
            <w:pPr>
              <w:adjustRightInd w:val="0"/>
              <w:spacing w:line="276" w:lineRule="auto"/>
              <w:jc w:val="left"/>
              <w:rPr>
                <w:rFonts w:ascii="HG丸ｺﾞｼｯｸM-PRO" w:eastAsia="HG丸ｺﾞｼｯｸM-PRO" w:hAnsi="ＭＳ ゴシック"/>
                <w:sz w:val="20"/>
              </w:rPr>
            </w:pPr>
            <w:r w:rsidRPr="00D30275">
              <w:rPr>
                <w:rFonts w:ascii="HG丸ｺﾞｼｯｸM-PRO" w:eastAsia="HG丸ｺﾞｼｯｸM-PRO" w:hAnsi="ＭＳ ゴシック" w:hint="eastAsia"/>
                <w:sz w:val="20"/>
              </w:rPr>
              <w:t>一時的に症状が現れる障害の場合</w:t>
            </w:r>
            <w:r w:rsidR="00FC05CA">
              <w:rPr>
                <w:rFonts w:ascii="HG丸ｺﾞｼｯｸM-PRO" w:eastAsia="HG丸ｺﾞｼｯｸM-PRO" w:hAnsi="ＭＳ ゴシック" w:hint="eastAsia"/>
                <w:sz w:val="20"/>
              </w:rPr>
              <w:t>（</w:t>
            </w:r>
            <w:r w:rsidR="00445728">
              <w:rPr>
                <w:rFonts w:ascii="HG丸ｺﾞｼｯｸM-PRO" w:eastAsia="HG丸ｺﾞｼｯｸM-PRO" w:hAnsi="ＭＳ ゴシック" w:hint="eastAsia"/>
                <w:sz w:val="20"/>
              </w:rPr>
              <w:t>例：</w:t>
            </w:r>
            <w:r w:rsidR="00FC05CA">
              <w:rPr>
                <w:rFonts w:ascii="HG丸ｺﾞｼｯｸM-PRO" w:eastAsia="HG丸ｺﾞｼｯｸM-PRO" w:hAnsi="ＭＳ ゴシック" w:hint="eastAsia"/>
                <w:sz w:val="20"/>
              </w:rPr>
              <w:t>てんかん</w:t>
            </w:r>
            <w:r w:rsidR="00445728">
              <w:rPr>
                <w:rFonts w:ascii="HG丸ｺﾞｼｯｸM-PRO" w:eastAsia="HG丸ｺﾞｼｯｸM-PRO" w:hAnsi="ＭＳ ゴシック" w:hint="eastAsia"/>
                <w:sz w:val="20"/>
              </w:rPr>
              <w:t>発作やパニック･緊張等による過呼吸など</w:t>
            </w:r>
            <w:r w:rsidR="00FC05CA">
              <w:rPr>
                <w:rFonts w:ascii="HG丸ｺﾞｼｯｸM-PRO" w:eastAsia="HG丸ｺﾞｼｯｸM-PRO" w:hAnsi="ＭＳ ゴシック" w:hint="eastAsia"/>
                <w:sz w:val="20"/>
              </w:rPr>
              <w:t>）</w:t>
            </w:r>
            <w:r w:rsidRPr="00D30275">
              <w:rPr>
                <w:rFonts w:ascii="HG丸ｺﾞｼｯｸM-PRO" w:eastAsia="HG丸ｺﾞｼｯｸM-PRO" w:hAnsi="ＭＳ ゴシック" w:hint="eastAsia"/>
                <w:sz w:val="20"/>
              </w:rPr>
              <w:t>においては、二次的なトラブル</w:t>
            </w:r>
            <w:r w:rsidR="00FC05CA">
              <w:rPr>
                <w:rFonts w:ascii="HG丸ｺﾞｼｯｸM-PRO" w:eastAsia="HG丸ｺﾞｼｯｸM-PRO" w:hAnsi="ＭＳ ゴシック" w:hint="eastAsia"/>
                <w:sz w:val="20"/>
              </w:rPr>
              <w:t>（</w:t>
            </w:r>
            <w:r w:rsidR="00445728">
              <w:rPr>
                <w:rFonts w:ascii="HG丸ｺﾞｼｯｸM-PRO" w:eastAsia="HG丸ｺﾞｼｯｸM-PRO" w:hAnsi="ＭＳ ゴシック" w:hint="eastAsia"/>
                <w:sz w:val="20"/>
              </w:rPr>
              <w:t>例：</w:t>
            </w:r>
            <w:r w:rsidR="00FC05CA">
              <w:rPr>
                <w:rFonts w:ascii="HG丸ｺﾞｼｯｸM-PRO" w:eastAsia="HG丸ｺﾞｼｯｸM-PRO" w:hAnsi="ＭＳ ゴシック" w:hint="eastAsia"/>
                <w:sz w:val="20"/>
              </w:rPr>
              <w:t>転倒やケガ</w:t>
            </w:r>
            <w:r w:rsidR="00445728">
              <w:rPr>
                <w:rFonts w:ascii="HG丸ｺﾞｼｯｸM-PRO" w:eastAsia="HG丸ｺﾞｼｯｸM-PRO" w:hAnsi="ＭＳ ゴシック" w:hint="eastAsia"/>
                <w:sz w:val="20"/>
              </w:rPr>
              <w:t>、破壊、他害及び自傷行為、拒否など</w:t>
            </w:r>
            <w:r w:rsidR="00FC05CA">
              <w:rPr>
                <w:rFonts w:ascii="HG丸ｺﾞｼｯｸM-PRO" w:eastAsia="HG丸ｺﾞｼｯｸM-PRO" w:hAnsi="ＭＳ ゴシック" w:hint="eastAsia"/>
                <w:sz w:val="20"/>
              </w:rPr>
              <w:t>）</w:t>
            </w:r>
            <w:r w:rsidRPr="00D30275">
              <w:rPr>
                <w:rFonts w:ascii="HG丸ｺﾞｼｯｸM-PRO" w:eastAsia="HG丸ｺﾞｼｯｸM-PRO" w:hAnsi="ＭＳ ゴシック" w:hint="eastAsia"/>
                <w:sz w:val="20"/>
              </w:rPr>
              <w:t>が発生しないよう、自ら予防的な対応</w:t>
            </w:r>
            <w:r w:rsidR="00FC05CA">
              <w:rPr>
                <w:rFonts w:ascii="HG丸ｺﾞｼｯｸM-PRO" w:eastAsia="HG丸ｺﾞｼｯｸM-PRO" w:hAnsi="ＭＳ ゴシック" w:hint="eastAsia"/>
                <w:sz w:val="20"/>
              </w:rPr>
              <w:t>（休憩を申し出る等）</w:t>
            </w:r>
            <w:r w:rsidRPr="00D30275">
              <w:rPr>
                <w:rFonts w:ascii="HG丸ｺﾞｼｯｸM-PRO" w:eastAsia="HG丸ｺﾞｼｯｸM-PRO" w:hAnsi="ＭＳ ゴシック" w:hint="eastAsia"/>
                <w:sz w:val="20"/>
              </w:rPr>
              <w:t>ができることを</w:t>
            </w:r>
            <w:r w:rsidR="00FC05CA">
              <w:rPr>
                <w:rFonts w:ascii="HG丸ｺﾞｼｯｸM-PRO" w:eastAsia="HG丸ｺﾞｼｯｸM-PRO" w:hAnsi="ＭＳ ゴシック" w:hint="eastAsia"/>
                <w:sz w:val="20"/>
              </w:rPr>
              <w:t>チェック</w:t>
            </w:r>
            <w:r w:rsidRPr="00D30275">
              <w:rPr>
                <w:rFonts w:ascii="HG丸ｺﾞｼｯｸM-PRO" w:eastAsia="HG丸ｺﾞｼｯｸM-PRO" w:hAnsi="ＭＳ ゴシック" w:hint="eastAsia"/>
                <w:sz w:val="20"/>
              </w:rPr>
              <w:t>します。</w:t>
            </w:r>
          </w:p>
        </w:tc>
      </w:tr>
    </w:tbl>
    <w:p w:rsidR="007F07C1" w:rsidRPr="00FC05CA" w:rsidRDefault="007F07C1" w:rsidP="00BD1A4D">
      <w:pPr>
        <w:adjustRightInd w:val="0"/>
        <w:jc w:val="left"/>
        <w:rPr>
          <w:rFonts w:ascii="HG丸ｺﾞｼｯｸM-PRO" w:eastAsia="HG丸ｺﾞｼｯｸM-PRO"/>
        </w:rPr>
      </w:pPr>
    </w:p>
    <w:p w:rsidR="007F07C1" w:rsidRDefault="007F07C1" w:rsidP="00BD1A4D">
      <w:pPr>
        <w:adjustRightInd w:val="0"/>
        <w:jc w:val="left"/>
        <w:rPr>
          <w:rFonts w:ascii="HG丸ｺﾞｼｯｸM-PRO" w:eastAsia="HG丸ｺﾞｼｯｸM-PRO"/>
        </w:rPr>
      </w:pPr>
      <w:r>
        <w:rPr>
          <w:rFonts w:ascii="HG丸ｺﾞｼｯｸM-PRO" w:eastAsia="HG丸ｺﾞｼｯｸM-PRO" w:hint="eastAsia"/>
        </w:rPr>
        <w:t>Ⅳ-2  ストレス</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2044"/>
        <w:gridCol w:w="6747"/>
      </w:tblGrid>
      <w:tr w:rsidR="00D30275" w:rsidRPr="00D55BE6" w:rsidTr="0034726D">
        <w:trPr>
          <w:cantSplit/>
          <w:trHeight w:val="315"/>
        </w:trPr>
        <w:tc>
          <w:tcPr>
            <w:tcW w:w="1135"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044"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47"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D30275" w:rsidRPr="00D55BE6" w:rsidTr="00FC05CA">
        <w:trPr>
          <w:cantSplit/>
          <w:trHeight w:val="1548"/>
        </w:trPr>
        <w:tc>
          <w:tcPr>
            <w:tcW w:w="1135" w:type="dxa"/>
            <w:tcBorders>
              <w:top w:val="single" w:sz="2" w:space="0" w:color="auto"/>
            </w:tcBorders>
            <w:textDirection w:val="tbRlV"/>
            <w:vAlign w:val="center"/>
          </w:tcPr>
          <w:p w:rsidR="00D30275" w:rsidRPr="00FC05CA" w:rsidRDefault="00D30275" w:rsidP="003B73BD">
            <w:pPr>
              <w:adjustRightInd w:val="0"/>
              <w:jc w:val="center"/>
              <w:rPr>
                <w:rFonts w:ascii="HG丸ｺﾞｼｯｸM-PRO" w:eastAsia="HG丸ｺﾞｼｯｸM-PRO" w:hAnsi="ＭＳ ゴシック"/>
                <w:sz w:val="20"/>
                <w:szCs w:val="20"/>
              </w:rPr>
            </w:pPr>
            <w:r w:rsidRPr="00FC05CA">
              <w:rPr>
                <w:rFonts w:ascii="HG丸ｺﾞｼｯｸM-PRO" w:eastAsia="HG丸ｺﾞｼｯｸM-PRO" w:hAnsi="ＭＳ ゴシック" w:hint="eastAsia"/>
                <w:sz w:val="20"/>
                <w:szCs w:val="20"/>
              </w:rPr>
              <w:t>耐ストレス性</w:t>
            </w:r>
          </w:p>
        </w:tc>
        <w:tc>
          <w:tcPr>
            <w:tcW w:w="2044" w:type="dxa"/>
            <w:tcBorders>
              <w:top w:val="single" w:sz="2" w:space="0" w:color="auto"/>
            </w:tcBorders>
            <w:vAlign w:val="center"/>
          </w:tcPr>
          <w:p w:rsidR="00D30275" w:rsidRPr="00FC05CA" w:rsidRDefault="00D30275" w:rsidP="003B73BD">
            <w:pPr>
              <w:adjustRightInd w:val="0"/>
              <w:jc w:val="left"/>
              <w:rPr>
                <w:rFonts w:ascii="HG丸ｺﾞｼｯｸM-PRO" w:eastAsia="HG丸ｺﾞｼｯｸM-PRO" w:hAnsi="ＭＳ ゴシック"/>
                <w:sz w:val="20"/>
                <w:szCs w:val="20"/>
              </w:rPr>
            </w:pPr>
            <w:r w:rsidRPr="00FC05CA">
              <w:rPr>
                <w:rFonts w:ascii="HG丸ｺﾞｼｯｸM-PRO" w:eastAsia="HG丸ｺﾞｼｯｸM-PRO" w:hAnsi="ＭＳ ゴシック" w:hint="eastAsia"/>
                <w:sz w:val="20"/>
                <w:szCs w:val="20"/>
              </w:rPr>
              <w:t>ストレスに強い</w:t>
            </w:r>
          </w:p>
        </w:tc>
        <w:tc>
          <w:tcPr>
            <w:tcW w:w="6747" w:type="dxa"/>
            <w:tcBorders>
              <w:top w:val="single" w:sz="2" w:space="0" w:color="auto"/>
            </w:tcBorders>
          </w:tcPr>
          <w:p w:rsidR="00D30275" w:rsidRPr="00FC05CA" w:rsidRDefault="00D30275" w:rsidP="00FC05CA">
            <w:pPr>
              <w:adjustRightInd w:val="0"/>
              <w:spacing w:line="276" w:lineRule="auto"/>
              <w:jc w:val="left"/>
              <w:rPr>
                <w:rFonts w:ascii="HG丸ｺﾞｼｯｸM-PRO" w:eastAsia="HG丸ｺﾞｼｯｸM-PRO" w:hAnsi="ＭＳ ゴシック"/>
                <w:sz w:val="20"/>
                <w:szCs w:val="20"/>
              </w:rPr>
            </w:pPr>
            <w:r w:rsidRPr="00FC05CA">
              <w:rPr>
                <w:rFonts w:ascii="HG丸ｺﾞｼｯｸM-PRO" w:eastAsia="HG丸ｺﾞｼｯｸM-PRO" w:hAnsi="ＭＳ ゴシック" w:hint="eastAsia"/>
                <w:sz w:val="20"/>
                <w:szCs w:val="20"/>
              </w:rPr>
              <w:t>身体的疲労や精神的疲労（過度なストレス）を自分の中で解消できるかどうかを</w:t>
            </w:r>
            <w:r w:rsidR="00FC05CA">
              <w:rPr>
                <w:rFonts w:ascii="HG丸ｺﾞｼｯｸM-PRO" w:eastAsia="HG丸ｺﾞｼｯｸM-PRO" w:hAnsi="ＭＳ ゴシック" w:hint="eastAsia"/>
                <w:sz w:val="20"/>
                <w:szCs w:val="20"/>
              </w:rPr>
              <w:t>チェック</w:t>
            </w:r>
            <w:r w:rsidRPr="00FC05CA">
              <w:rPr>
                <w:rFonts w:ascii="HG丸ｺﾞｼｯｸM-PRO" w:eastAsia="HG丸ｺﾞｼｯｸM-PRO" w:hAnsi="ＭＳ ゴシック" w:hint="eastAsia"/>
                <w:sz w:val="20"/>
                <w:szCs w:val="20"/>
              </w:rPr>
              <w:t>します。</w:t>
            </w:r>
          </w:p>
          <w:p w:rsidR="00D30275" w:rsidRPr="00FC05CA" w:rsidRDefault="00D30275" w:rsidP="00FC05CA">
            <w:pPr>
              <w:adjustRightInd w:val="0"/>
              <w:spacing w:line="276" w:lineRule="auto"/>
              <w:jc w:val="left"/>
              <w:rPr>
                <w:rFonts w:ascii="HG丸ｺﾞｼｯｸM-PRO" w:eastAsia="HG丸ｺﾞｼｯｸM-PRO" w:hAnsi="ＭＳ ゴシック"/>
                <w:sz w:val="20"/>
                <w:szCs w:val="20"/>
              </w:rPr>
            </w:pPr>
            <w:r w:rsidRPr="00FC05CA">
              <w:rPr>
                <w:rFonts w:ascii="HG丸ｺﾞｼｯｸM-PRO" w:eastAsia="HG丸ｺﾞｼｯｸM-PRO" w:hAnsi="ＭＳ ゴシック" w:hint="eastAsia"/>
                <w:sz w:val="20"/>
                <w:szCs w:val="20"/>
              </w:rPr>
              <w:t>仕事への意欲を無くしたり、仕事そのものができなくなる場合は、評価は低くなります。</w:t>
            </w:r>
          </w:p>
        </w:tc>
      </w:tr>
    </w:tbl>
    <w:p w:rsidR="007F07C1" w:rsidRDefault="007F07C1" w:rsidP="00BD1A4D">
      <w:pPr>
        <w:adjustRightInd w:val="0"/>
        <w:jc w:val="left"/>
        <w:rPr>
          <w:rFonts w:ascii="HG丸ｺﾞｼｯｸM-PRO" w:eastAsia="HG丸ｺﾞｼｯｸM-PRO"/>
        </w:rPr>
      </w:pPr>
    </w:p>
    <w:p w:rsidR="007F07C1" w:rsidRDefault="007F07C1" w:rsidP="00BD1A4D">
      <w:pPr>
        <w:adjustRightInd w:val="0"/>
        <w:jc w:val="left"/>
        <w:rPr>
          <w:rFonts w:ascii="HG丸ｺﾞｼｯｸM-PRO" w:eastAsia="HG丸ｺﾞｼｯｸM-PRO"/>
        </w:rPr>
      </w:pPr>
      <w:r>
        <w:rPr>
          <w:rFonts w:ascii="HG丸ｺﾞｼｯｸM-PRO" w:eastAsia="HG丸ｺﾞｼｯｸM-PRO" w:hint="eastAsia"/>
        </w:rPr>
        <w:t>Ⅳ-3  プレッシャー</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2044"/>
        <w:gridCol w:w="6747"/>
      </w:tblGrid>
      <w:tr w:rsidR="00D30275" w:rsidRPr="00D55BE6" w:rsidTr="00790049">
        <w:trPr>
          <w:cantSplit/>
          <w:trHeight w:val="315"/>
        </w:trPr>
        <w:tc>
          <w:tcPr>
            <w:tcW w:w="1135"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小項目</w:t>
            </w:r>
          </w:p>
        </w:tc>
        <w:tc>
          <w:tcPr>
            <w:tcW w:w="2044"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sidRPr="00D55BE6">
              <w:rPr>
                <w:rFonts w:ascii="HG丸ｺﾞｼｯｸM-PRO" w:eastAsia="HG丸ｺﾞｼｯｸM-PRO" w:hAnsi="ＭＳ ゴシック" w:hint="eastAsia"/>
              </w:rPr>
              <w:t>具体的項目</w:t>
            </w:r>
          </w:p>
        </w:tc>
        <w:tc>
          <w:tcPr>
            <w:tcW w:w="6747" w:type="dxa"/>
            <w:tcBorders>
              <w:bottom w:val="single" w:sz="2" w:space="0" w:color="auto"/>
            </w:tcBorders>
          </w:tcPr>
          <w:p w:rsidR="00D30275" w:rsidRPr="00D55BE6" w:rsidRDefault="00D30275" w:rsidP="00790049">
            <w:pPr>
              <w:adjustRightInd w:val="0"/>
              <w:jc w:val="center"/>
              <w:rPr>
                <w:rFonts w:ascii="HG丸ｺﾞｼｯｸM-PRO" w:eastAsia="HG丸ｺﾞｼｯｸM-PRO" w:hAnsi="ＭＳ ゴシック"/>
              </w:rPr>
            </w:pPr>
            <w:r>
              <w:rPr>
                <w:rFonts w:ascii="HG丸ｺﾞｼｯｸM-PRO" w:eastAsia="HG丸ｺﾞｼｯｸM-PRO" w:hAnsi="ＭＳ ゴシック" w:hint="eastAsia"/>
              </w:rPr>
              <w:t>ポイント</w:t>
            </w:r>
          </w:p>
        </w:tc>
      </w:tr>
      <w:tr w:rsidR="00D30275" w:rsidTr="00790049">
        <w:trPr>
          <w:cantSplit/>
          <w:trHeight w:val="1830"/>
        </w:trPr>
        <w:tc>
          <w:tcPr>
            <w:tcW w:w="1135" w:type="dxa"/>
            <w:tcBorders>
              <w:top w:val="single" w:sz="2" w:space="0" w:color="auto"/>
            </w:tcBorders>
            <w:textDirection w:val="tbRlV"/>
            <w:vAlign w:val="center"/>
          </w:tcPr>
          <w:p w:rsidR="00D30275" w:rsidRPr="00FC05CA" w:rsidRDefault="00555788" w:rsidP="00790049">
            <w:pPr>
              <w:spacing w:line="600" w:lineRule="auto"/>
              <w:rPr>
                <w:rFonts w:ascii="HG丸ｺﾞｼｯｸM-PRO" w:eastAsia="HG丸ｺﾞｼｯｸM-PRO"/>
                <w:sz w:val="20"/>
              </w:rPr>
            </w:pPr>
            <w:r w:rsidRPr="00FC05CA">
              <w:rPr>
                <w:rFonts w:ascii="HG丸ｺﾞｼｯｸM-PRO" w:eastAsia="HG丸ｺﾞｼｯｸM-PRO" w:hint="eastAsia"/>
                <w:sz w:val="20"/>
              </w:rPr>
              <w:t xml:space="preserve"> </w:t>
            </w:r>
            <w:r w:rsidR="00D30275" w:rsidRPr="00FC05CA">
              <w:rPr>
                <w:rFonts w:ascii="HG丸ｺﾞｼｯｸM-PRO" w:eastAsia="HG丸ｺﾞｼｯｸM-PRO" w:hint="eastAsia"/>
                <w:sz w:val="20"/>
              </w:rPr>
              <w:t>耐プレッシャー性</w:t>
            </w:r>
          </w:p>
        </w:tc>
        <w:tc>
          <w:tcPr>
            <w:tcW w:w="2044" w:type="dxa"/>
            <w:tcBorders>
              <w:top w:val="single" w:sz="2" w:space="0" w:color="auto"/>
            </w:tcBorders>
            <w:vAlign w:val="center"/>
          </w:tcPr>
          <w:p w:rsidR="00D30275" w:rsidRPr="00FC05CA" w:rsidRDefault="00D30275" w:rsidP="00555788">
            <w:pPr>
              <w:adjustRightInd w:val="0"/>
              <w:jc w:val="left"/>
              <w:rPr>
                <w:rFonts w:ascii="HG丸ｺﾞｼｯｸM-PRO" w:eastAsia="HG丸ｺﾞｼｯｸM-PRO" w:hAnsi="ＭＳ ゴシック"/>
                <w:sz w:val="20"/>
              </w:rPr>
            </w:pPr>
            <w:r w:rsidRPr="00FC05CA">
              <w:rPr>
                <w:rFonts w:ascii="HG丸ｺﾞｼｯｸM-PRO" w:eastAsia="HG丸ｺﾞｼｯｸM-PRO" w:hAnsi="ＭＳ ゴシック" w:hint="eastAsia"/>
                <w:sz w:val="20"/>
              </w:rPr>
              <w:t>プレッシャーに強い</w:t>
            </w:r>
          </w:p>
        </w:tc>
        <w:tc>
          <w:tcPr>
            <w:tcW w:w="6747" w:type="dxa"/>
            <w:tcBorders>
              <w:top w:val="single" w:sz="2" w:space="0" w:color="auto"/>
            </w:tcBorders>
          </w:tcPr>
          <w:p w:rsidR="00D30275" w:rsidRPr="00FC05CA" w:rsidRDefault="00FC05CA" w:rsidP="00445728">
            <w:pPr>
              <w:adjustRightInd w:val="0"/>
              <w:spacing w:line="276" w:lineRule="auto"/>
              <w:jc w:val="left"/>
              <w:rPr>
                <w:rFonts w:ascii="HG丸ｺﾞｼｯｸM-PRO" w:eastAsia="HG丸ｺﾞｼｯｸM-PRO" w:hAnsi="ＭＳ ゴシック"/>
                <w:sz w:val="20"/>
              </w:rPr>
            </w:pPr>
            <w:r>
              <w:rPr>
                <w:rFonts w:ascii="HG丸ｺﾞｼｯｸM-PRO" w:eastAsia="HG丸ｺﾞｼｯｸM-PRO" w:hAnsi="ＭＳ ゴシック" w:hint="eastAsia"/>
                <w:sz w:val="20"/>
              </w:rPr>
              <w:t>作業</w:t>
            </w:r>
            <w:r w:rsidR="00445728">
              <w:rPr>
                <w:rFonts w:ascii="HG丸ｺﾞｼｯｸM-PRO" w:eastAsia="HG丸ｺﾞｼｯｸM-PRO" w:hAnsi="ＭＳ ゴシック" w:hint="eastAsia"/>
                <w:sz w:val="20"/>
              </w:rPr>
              <w:t>依頼に対してまたは作業を</w:t>
            </w:r>
            <w:r w:rsidR="00D30275" w:rsidRPr="00FC05CA">
              <w:rPr>
                <w:rFonts w:ascii="HG丸ｺﾞｼｯｸM-PRO" w:eastAsia="HG丸ｺﾞｼｯｸM-PRO" w:hAnsi="ＭＳ ゴシック" w:hint="eastAsia"/>
                <w:sz w:val="20"/>
              </w:rPr>
              <w:t>任された場合に、モチベーション</w:t>
            </w:r>
            <w:r w:rsidR="004970FF">
              <w:rPr>
                <w:rFonts w:ascii="HG丸ｺﾞｼｯｸM-PRO" w:eastAsia="HG丸ｺﾞｼｯｸM-PRO" w:hAnsi="ＭＳ ゴシック" w:hint="eastAsia"/>
                <w:sz w:val="20"/>
              </w:rPr>
              <w:t>（ヤル気）</w:t>
            </w:r>
            <w:r w:rsidR="00D30275" w:rsidRPr="00FC05CA">
              <w:rPr>
                <w:rFonts w:ascii="HG丸ｺﾞｼｯｸM-PRO" w:eastAsia="HG丸ｺﾞｼｯｸM-PRO" w:hAnsi="ＭＳ ゴシック" w:hint="eastAsia"/>
                <w:sz w:val="20"/>
              </w:rPr>
              <w:t>を維持</w:t>
            </w:r>
            <w:r>
              <w:rPr>
                <w:rFonts w:ascii="HG丸ｺﾞｼｯｸM-PRO" w:eastAsia="HG丸ｺﾞｼｯｸM-PRO" w:hAnsi="ＭＳ ゴシック" w:hint="eastAsia"/>
                <w:sz w:val="20"/>
              </w:rPr>
              <w:t>または向上させながら、最後まで取り組む</w:t>
            </w:r>
            <w:r w:rsidR="004970FF">
              <w:rPr>
                <w:rFonts w:ascii="HG丸ｺﾞｼｯｸM-PRO" w:eastAsia="HG丸ｺﾞｼｯｸM-PRO" w:hAnsi="ＭＳ ゴシック" w:hint="eastAsia"/>
                <w:sz w:val="20"/>
              </w:rPr>
              <w:t>姿勢があるか</w:t>
            </w:r>
            <w:r>
              <w:rPr>
                <w:rFonts w:ascii="HG丸ｺﾞｼｯｸM-PRO" w:eastAsia="HG丸ｺﾞｼｯｸM-PRO" w:hAnsi="ＭＳ ゴシック" w:hint="eastAsia"/>
                <w:sz w:val="20"/>
              </w:rPr>
              <w:t>どうかをチェック</w:t>
            </w:r>
            <w:r w:rsidR="00D30275" w:rsidRPr="00FC05CA">
              <w:rPr>
                <w:rFonts w:ascii="HG丸ｺﾞｼｯｸM-PRO" w:eastAsia="HG丸ｺﾞｼｯｸM-PRO" w:hAnsi="ＭＳ ゴシック" w:hint="eastAsia"/>
                <w:sz w:val="20"/>
              </w:rPr>
              <w:t>します。</w:t>
            </w:r>
          </w:p>
        </w:tc>
      </w:tr>
    </w:tbl>
    <w:p w:rsidR="00D30275" w:rsidRPr="00D30275" w:rsidRDefault="00D30275" w:rsidP="00BD1A4D">
      <w:pPr>
        <w:adjustRightInd w:val="0"/>
        <w:jc w:val="left"/>
        <w:rPr>
          <w:rFonts w:ascii="HG丸ｺﾞｼｯｸM-PRO" w:eastAsia="HG丸ｺﾞｼｯｸM-PRO"/>
        </w:rPr>
      </w:pPr>
    </w:p>
    <w:p w:rsidR="00D30275" w:rsidRDefault="00D30275" w:rsidP="00BD1A4D">
      <w:pPr>
        <w:adjustRightInd w:val="0"/>
        <w:jc w:val="left"/>
        <w:rPr>
          <w:rFonts w:ascii="HG丸ｺﾞｼｯｸM-PRO" w:eastAsia="HG丸ｺﾞｼｯｸM-PRO"/>
        </w:rPr>
      </w:pPr>
    </w:p>
    <w:p w:rsidR="00D30275" w:rsidRDefault="00D30275" w:rsidP="00BD1A4D">
      <w:pPr>
        <w:adjustRightInd w:val="0"/>
        <w:jc w:val="left"/>
        <w:rPr>
          <w:rFonts w:ascii="HG丸ｺﾞｼｯｸM-PRO" w:eastAsia="HG丸ｺﾞｼｯｸM-PRO"/>
        </w:rPr>
      </w:pPr>
    </w:p>
    <w:p w:rsidR="00D30275" w:rsidRDefault="00D30275" w:rsidP="00BD1A4D">
      <w:pPr>
        <w:adjustRightInd w:val="0"/>
        <w:jc w:val="left"/>
        <w:rPr>
          <w:rFonts w:ascii="HG丸ｺﾞｼｯｸM-PRO" w:eastAsia="HG丸ｺﾞｼｯｸM-PRO"/>
        </w:rPr>
      </w:pPr>
    </w:p>
    <w:p w:rsidR="00D30275" w:rsidRDefault="00D30275" w:rsidP="00BD1A4D">
      <w:pPr>
        <w:adjustRightInd w:val="0"/>
        <w:jc w:val="left"/>
        <w:rPr>
          <w:rFonts w:ascii="HG丸ｺﾞｼｯｸM-PRO" w:eastAsia="HG丸ｺﾞｼｯｸM-PRO"/>
        </w:rPr>
      </w:pPr>
    </w:p>
    <w:p w:rsidR="007F07C1" w:rsidRPr="007F07C1" w:rsidRDefault="007F07C1" w:rsidP="00BD1A4D">
      <w:pPr>
        <w:adjustRightInd w:val="0"/>
        <w:jc w:val="left"/>
        <w:rPr>
          <w:rFonts w:ascii="HG丸ｺﾞｼｯｸM-PRO" w:eastAsia="HG丸ｺﾞｼｯｸM-PRO"/>
        </w:rPr>
      </w:pPr>
    </w:p>
    <w:sectPr w:rsidR="007F07C1" w:rsidRPr="007F07C1" w:rsidSect="00BD1A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AA" w:rsidRDefault="00FC15AA" w:rsidP="00BD1A4D">
      <w:r>
        <w:separator/>
      </w:r>
    </w:p>
  </w:endnote>
  <w:endnote w:type="continuationSeparator" w:id="0">
    <w:p w:rsidR="00FC15AA" w:rsidRDefault="00FC15AA" w:rsidP="00BD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AA" w:rsidRDefault="00FC15AA" w:rsidP="00BD1A4D">
      <w:r>
        <w:separator/>
      </w:r>
    </w:p>
  </w:footnote>
  <w:footnote w:type="continuationSeparator" w:id="0">
    <w:p w:rsidR="00FC15AA" w:rsidRDefault="00FC15AA" w:rsidP="00BD1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A4D"/>
    <w:rsid w:val="00053240"/>
    <w:rsid w:val="000918A0"/>
    <w:rsid w:val="000970BE"/>
    <w:rsid w:val="000C1728"/>
    <w:rsid w:val="00106D79"/>
    <w:rsid w:val="0017611E"/>
    <w:rsid w:val="001A35CF"/>
    <w:rsid w:val="001B4E73"/>
    <w:rsid w:val="001D32BC"/>
    <w:rsid w:val="001F1D4B"/>
    <w:rsid w:val="001F6052"/>
    <w:rsid w:val="00200978"/>
    <w:rsid w:val="0020536A"/>
    <w:rsid w:val="00224017"/>
    <w:rsid w:val="00230D7D"/>
    <w:rsid w:val="0023103B"/>
    <w:rsid w:val="0025236A"/>
    <w:rsid w:val="0026526B"/>
    <w:rsid w:val="002D7B09"/>
    <w:rsid w:val="002F04CF"/>
    <w:rsid w:val="002F128F"/>
    <w:rsid w:val="00314B1F"/>
    <w:rsid w:val="00323FE6"/>
    <w:rsid w:val="003240F2"/>
    <w:rsid w:val="00346DA8"/>
    <w:rsid w:val="0035189D"/>
    <w:rsid w:val="0039321E"/>
    <w:rsid w:val="003B5E18"/>
    <w:rsid w:val="003D0683"/>
    <w:rsid w:val="003D0D37"/>
    <w:rsid w:val="003E4A7B"/>
    <w:rsid w:val="00445728"/>
    <w:rsid w:val="00463933"/>
    <w:rsid w:val="004970FF"/>
    <w:rsid w:val="004D2A55"/>
    <w:rsid w:val="004D4504"/>
    <w:rsid w:val="004D74E2"/>
    <w:rsid w:val="004E03CB"/>
    <w:rsid w:val="00500F33"/>
    <w:rsid w:val="0050327B"/>
    <w:rsid w:val="005035C3"/>
    <w:rsid w:val="00543BA8"/>
    <w:rsid w:val="00544712"/>
    <w:rsid w:val="00555788"/>
    <w:rsid w:val="00592B14"/>
    <w:rsid w:val="005E40E6"/>
    <w:rsid w:val="005E69BD"/>
    <w:rsid w:val="00610506"/>
    <w:rsid w:val="0067750F"/>
    <w:rsid w:val="00696239"/>
    <w:rsid w:val="00697F7B"/>
    <w:rsid w:val="006B21F5"/>
    <w:rsid w:val="0071477F"/>
    <w:rsid w:val="0074581D"/>
    <w:rsid w:val="00757622"/>
    <w:rsid w:val="007701D5"/>
    <w:rsid w:val="007901C5"/>
    <w:rsid w:val="007D201B"/>
    <w:rsid w:val="007F07C1"/>
    <w:rsid w:val="008168BA"/>
    <w:rsid w:val="00866328"/>
    <w:rsid w:val="00873768"/>
    <w:rsid w:val="008B4B13"/>
    <w:rsid w:val="008B597A"/>
    <w:rsid w:val="008B699E"/>
    <w:rsid w:val="0090240F"/>
    <w:rsid w:val="00904726"/>
    <w:rsid w:val="009118A0"/>
    <w:rsid w:val="009164A2"/>
    <w:rsid w:val="0091669F"/>
    <w:rsid w:val="00981CBB"/>
    <w:rsid w:val="0099020C"/>
    <w:rsid w:val="009E1A58"/>
    <w:rsid w:val="00A050EE"/>
    <w:rsid w:val="00A106FD"/>
    <w:rsid w:val="00A13332"/>
    <w:rsid w:val="00A67222"/>
    <w:rsid w:val="00A8671F"/>
    <w:rsid w:val="00AC0F4C"/>
    <w:rsid w:val="00AC7252"/>
    <w:rsid w:val="00B43CB6"/>
    <w:rsid w:val="00B53096"/>
    <w:rsid w:val="00B726E3"/>
    <w:rsid w:val="00BB3FDA"/>
    <w:rsid w:val="00BC34F7"/>
    <w:rsid w:val="00BD1A4D"/>
    <w:rsid w:val="00BE4556"/>
    <w:rsid w:val="00C26449"/>
    <w:rsid w:val="00C26D0B"/>
    <w:rsid w:val="00CB0FA7"/>
    <w:rsid w:val="00CB70BE"/>
    <w:rsid w:val="00D07501"/>
    <w:rsid w:val="00D30275"/>
    <w:rsid w:val="00D47792"/>
    <w:rsid w:val="00D659BE"/>
    <w:rsid w:val="00D65AF5"/>
    <w:rsid w:val="00DC7CBB"/>
    <w:rsid w:val="00DF017E"/>
    <w:rsid w:val="00E13D1D"/>
    <w:rsid w:val="00E8505D"/>
    <w:rsid w:val="00EA1D2F"/>
    <w:rsid w:val="00EC7987"/>
    <w:rsid w:val="00ED14AB"/>
    <w:rsid w:val="00F45390"/>
    <w:rsid w:val="00F811D8"/>
    <w:rsid w:val="00F83560"/>
    <w:rsid w:val="00F91408"/>
    <w:rsid w:val="00FB1678"/>
    <w:rsid w:val="00FC05CA"/>
    <w:rsid w:val="00FC15AA"/>
    <w:rsid w:val="00FC28BB"/>
    <w:rsid w:val="00FD2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F4D258-9860-4E1F-976A-82D758B4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5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1A4D"/>
    <w:pPr>
      <w:tabs>
        <w:tab w:val="center" w:pos="4252"/>
        <w:tab w:val="right" w:pos="8504"/>
      </w:tabs>
      <w:snapToGrid w:val="0"/>
    </w:pPr>
  </w:style>
  <w:style w:type="character" w:customStyle="1" w:styleId="a4">
    <w:name w:val="ヘッダー (文字)"/>
    <w:basedOn w:val="a0"/>
    <w:link w:val="a3"/>
    <w:uiPriority w:val="99"/>
    <w:semiHidden/>
    <w:rsid w:val="00BD1A4D"/>
    <w:rPr>
      <w:kern w:val="2"/>
      <w:sz w:val="21"/>
      <w:szCs w:val="24"/>
    </w:rPr>
  </w:style>
  <w:style w:type="paragraph" w:styleId="a5">
    <w:name w:val="footer"/>
    <w:basedOn w:val="a"/>
    <w:link w:val="a6"/>
    <w:uiPriority w:val="99"/>
    <w:semiHidden/>
    <w:unhideWhenUsed/>
    <w:rsid w:val="00BD1A4D"/>
    <w:pPr>
      <w:tabs>
        <w:tab w:val="center" w:pos="4252"/>
        <w:tab w:val="right" w:pos="8504"/>
      </w:tabs>
      <w:snapToGrid w:val="0"/>
    </w:pPr>
  </w:style>
  <w:style w:type="character" w:customStyle="1" w:styleId="a6">
    <w:name w:val="フッター (文字)"/>
    <w:basedOn w:val="a0"/>
    <w:link w:val="a5"/>
    <w:uiPriority w:val="99"/>
    <w:semiHidden/>
    <w:rsid w:val="00BD1A4D"/>
    <w:rPr>
      <w:kern w:val="2"/>
      <w:sz w:val="21"/>
      <w:szCs w:val="24"/>
    </w:rPr>
  </w:style>
  <w:style w:type="table" w:styleId="a7">
    <w:name w:val="Table Grid"/>
    <w:basedOn w:val="a1"/>
    <w:uiPriority w:val="59"/>
    <w:rsid w:val="00BD1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66C6F-E1AC-45D8-BC65-58B3F094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8</Pages>
  <Words>832</Words>
  <Characters>4748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hosaka</dc:creator>
  <cp:keywords/>
  <dc:description/>
  <cp:lastModifiedBy>CL4213</cp:lastModifiedBy>
  <cp:revision>10</cp:revision>
  <cp:lastPrinted>2014-02-27T02:47:00Z</cp:lastPrinted>
  <dcterms:created xsi:type="dcterms:W3CDTF">2014-02-25T03:30:00Z</dcterms:created>
  <dcterms:modified xsi:type="dcterms:W3CDTF">2015-03-18T01:08:00Z</dcterms:modified>
</cp:coreProperties>
</file>